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911" w:rsidRPr="00250266" w:rsidRDefault="004443C3">
      <w:pPr>
        <w:pStyle w:val="Heading30"/>
        <w:keepNext/>
        <w:keepLines/>
        <w:shd w:val="clear" w:color="auto" w:fill="auto"/>
        <w:spacing w:line="360" w:lineRule="exact"/>
        <w:rPr>
          <w:rFonts w:asciiTheme="minorHAnsi" w:hAnsiTheme="minorHAnsi"/>
          <w:sz w:val="24"/>
          <w:szCs w:val="24"/>
        </w:rPr>
      </w:pPr>
      <w:bookmarkStart w:id="0" w:name="bookmark0"/>
      <w:r w:rsidRPr="00250266">
        <w:rPr>
          <w:rFonts w:asciiTheme="minorHAnsi" w:hAnsiTheme="minorHAnsi"/>
          <w:sz w:val="24"/>
          <w:szCs w:val="24"/>
        </w:rPr>
        <w:t>FRA REDAKTØREN</w:t>
      </w:r>
      <w:bookmarkEnd w:id="0"/>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Under mottoet «Et bilde sier mer enn tusen ord» har vi denne gang forsøkt å visualisere Kielfreden fra 1814 på vår forside. Og hva har så Kielfreden med årets siste Arkivmagasin å gjøre?</w:t>
      </w:r>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Den er faktisk ganske sentral, den er basis for hele den omfattende og langtrukne dansknorske arkivsaken som har gått sin gang gjennom snart to århundrer, og som i år har fatt sin endelige avrunding. Vårt hovedemne denne gangen er tuftet på det avsluttende seminaret som ble holdt på Lysebu i mai i år i forbindelse med den høytidelige avslutningen av utallige generasjoners forhandlinger og tautrekkinger om arkiv. I oversiktsframstillingen om den dansk-norske arkivsaken gjennom tidene, må begreper som rettslige krav, antidanskhet og nasjonalisme i første del av artikkelen vike plassen for smidighet, generøsitet og kreativitet mot slutten. Verden går da framover på noen hold!</w:t>
      </w:r>
    </w:p>
    <w:p w:rsidR="004443C3" w:rsidRPr="00250266" w:rsidRDefault="004443C3" w:rsidP="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Statsarkivet i Trondheim har fatt oppgaven og æren av å overta stafettpinnen som årets statsarkiv. SAT er landets eldste statsarkiv og feirer 150 år i år, det er klart at det måtte markeres! De har gjort det på sin måte, med fokus på historie og tradisjon i sakens anledning, men de har også dagens og morgendagens utfordringer for øye i sin satsning. Og et lite gløtt inn i festlighetene rundt fødselsdagen unner de oss også!</w:t>
      </w:r>
      <w:bookmarkStart w:id="1" w:name="bookmark1"/>
    </w:p>
    <w:p w:rsidR="004443C3" w:rsidRPr="00250266" w:rsidRDefault="004443C3">
      <w:pPr>
        <w:rPr>
          <w:rFonts w:asciiTheme="minorHAnsi" w:eastAsia="Times New Roman" w:hAnsiTheme="minorHAnsi" w:cs="Times New Roman"/>
        </w:rPr>
      </w:pPr>
      <w:r w:rsidRPr="00250266">
        <w:rPr>
          <w:rFonts w:asciiTheme="minorHAnsi" w:hAnsiTheme="minorHAnsi"/>
        </w:rPr>
        <w:br w:type="page"/>
      </w:r>
    </w:p>
    <w:p w:rsidR="004443C3" w:rsidRPr="00250266" w:rsidRDefault="004443C3" w:rsidP="005A58B5">
      <w:pPr>
        <w:pStyle w:val="Brdtekst8"/>
        <w:shd w:val="clear" w:color="auto" w:fill="auto"/>
        <w:spacing w:line="340" w:lineRule="exact"/>
        <w:ind w:firstLine="0"/>
        <w:jc w:val="left"/>
        <w:rPr>
          <w:rFonts w:asciiTheme="minorHAnsi" w:hAnsiTheme="minorHAnsi"/>
          <w:sz w:val="24"/>
          <w:szCs w:val="24"/>
        </w:rPr>
      </w:pPr>
      <w:r w:rsidRPr="00250266">
        <w:rPr>
          <w:rFonts w:asciiTheme="minorHAnsi" w:hAnsiTheme="minorHAnsi"/>
          <w:sz w:val="24"/>
          <w:szCs w:val="24"/>
        </w:rPr>
        <w:lastRenderedPageBreak/>
        <w:t>DET DANSK-NORSKE ARKIVSPØRSMÅLET ER BLITT HISTORIE</w:t>
      </w:r>
      <w:bookmarkEnd w:id="1"/>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Det dansk-norske arkivspørsmålet har dreid seg om delingen av arkivene i København fra for 1814. I nesten 200 år har arkivfolk, historikere og politikere strevd med denne saken. Først da målsetningen ble å forbedre vilkårene for forskning i fellestidens historie i begge land, kunne sluttstreken bli satt.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Siste etappe ble innledet i 1991, da Danmark og Norge </w:t>
      </w:r>
      <w:r w:rsidR="005A58B5" w:rsidRPr="00250266">
        <w:rPr>
          <w:rFonts w:asciiTheme="minorHAnsi" w:hAnsiTheme="minorHAnsi"/>
          <w:sz w:val="24"/>
          <w:szCs w:val="24"/>
        </w:rPr>
        <w:t>inngikk en overenskomst som kult</w:t>
      </w:r>
      <w:r w:rsidRPr="00250266">
        <w:rPr>
          <w:rFonts w:asciiTheme="minorHAnsi" w:hAnsiTheme="minorHAnsi"/>
          <w:sz w:val="24"/>
          <w:szCs w:val="24"/>
        </w:rPr>
        <w:t>urministrene Grete F. Rostbøll og Åse Kleveland undertegnet. Avtalen inneholdt en rekke enkeltbestemmelser med tilhørende tidsfrister. Arkivsaker skulle flyttes fra det ene landet til det andre, det skulle utarbeides kataloger, store mengder arkivmateriale i begge land skulle mikrofilmes og forskningsprosjekter gjennomføres.</w:t>
      </w:r>
    </w:p>
    <w:p w:rsidR="00AE7911" w:rsidRPr="00250266" w:rsidRDefault="004443C3" w:rsidP="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Samarbeidet har foregått planmessig og knirkefritt, innenfor de fristene som var satt. Den 10. mai 2000 kunne riksarkivarene Johan Peter Noack og John Herstad undertegne et sluttdokument som bekreftet at avtalens innhold var oppfylt. Det skjedde under et seminar for arkivfolk og historikere fra</w:t>
      </w:r>
    </w:p>
    <w:p w:rsidR="004443C3" w:rsidRPr="00250266" w:rsidRDefault="004443C3">
      <w:pPr>
        <w:pStyle w:val="Bodytext20"/>
        <w:shd w:val="clear" w:color="auto" w:fill="auto"/>
        <w:rPr>
          <w:rFonts w:asciiTheme="minorHAnsi" w:hAnsiTheme="minorHAnsi"/>
          <w:sz w:val="24"/>
          <w:szCs w:val="24"/>
        </w:rPr>
      </w:pPr>
    </w:p>
    <w:p w:rsidR="00AE7911" w:rsidRPr="00250266" w:rsidRDefault="004443C3">
      <w:pPr>
        <w:pStyle w:val="Bodytext20"/>
        <w:shd w:val="clear" w:color="auto" w:fill="auto"/>
        <w:rPr>
          <w:rFonts w:asciiTheme="minorHAnsi" w:hAnsiTheme="minorHAnsi"/>
          <w:sz w:val="24"/>
          <w:szCs w:val="24"/>
        </w:rPr>
      </w:pPr>
      <w:r w:rsidRPr="00250266">
        <w:rPr>
          <w:rFonts w:asciiTheme="minorHAnsi" w:hAnsiTheme="minorHAnsi"/>
          <w:sz w:val="24"/>
          <w:szCs w:val="24"/>
        </w:rPr>
        <w:t>Bildetekst: De to riksarkivarene John Herstad og Johan P. Noack undertegner sluttdokumentet i arkivavtalen. Foto: Knut Johannessen.</w:t>
      </w:r>
    </w:p>
    <w:p w:rsidR="004443C3" w:rsidRPr="00250266" w:rsidRDefault="004443C3">
      <w:pPr>
        <w:pStyle w:val="Brdtekst8"/>
        <w:shd w:val="clear" w:color="auto" w:fill="auto"/>
        <w:ind w:firstLine="0"/>
        <w:jc w:val="left"/>
        <w:rPr>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begge land på Lysebu, konferansestedet til Fondet for dansk-norsk samarbeid.</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Artiklene nedenfor består av innlegg på seminaret. Knut Johannessen gir en oversikt over arkivspørsmålets historie. Historikerne Ole Feldbæk og Øystein Rian, forfattere av hvert sitt bind i verket </w:t>
      </w:r>
      <w:r w:rsidRPr="00250266">
        <w:rPr>
          <w:rStyle w:val="BodytextItalic"/>
          <w:rFonts w:asciiTheme="minorHAnsi" w:hAnsiTheme="minorHAnsi"/>
          <w:sz w:val="24"/>
          <w:szCs w:val="24"/>
        </w:rPr>
        <w:t>Danmark-Norge 1380- 1814,</w:t>
      </w:r>
      <w:r w:rsidRPr="00250266">
        <w:rPr>
          <w:rFonts w:asciiTheme="minorHAnsi" w:hAnsiTheme="minorHAnsi"/>
          <w:sz w:val="24"/>
          <w:szCs w:val="24"/>
        </w:rPr>
        <w:t xml:space="preserve"> trekker opp perspektiver og antyder veier for videre forskning i dansk-norsk historie. En stor begivenhet på seminaret var presentasjonen av fem nye bøker - to på dansk og tre på norsk - som alle var fullført innenfor rammen av forskningsprosjektene i arkivavtalen. Forfatterne omtaler bøkene selv her i Arkivmagasinet, slik de gjorde det på seminaret. Det kan nevnes at ytterligere en bok utkom i 1996, Erik Gøbel og Knut Sprauten: </w:t>
      </w:r>
      <w:r w:rsidRPr="00250266">
        <w:rPr>
          <w:rStyle w:val="BodytextItalic"/>
          <w:rFonts w:asciiTheme="minorHAnsi" w:hAnsiTheme="minorHAnsi"/>
          <w:sz w:val="24"/>
          <w:szCs w:val="24"/>
        </w:rPr>
        <w:t>Kommenteret bibliografi til dansknorsk historie 1536-1814 især vedørende centraladministrationen.</w:t>
      </w:r>
      <w:r w:rsidRPr="00250266">
        <w:rPr>
          <w:rFonts w:asciiTheme="minorHAnsi" w:hAnsiTheme="minorHAnsi"/>
          <w:sz w:val="24"/>
          <w:szCs w:val="24"/>
        </w:rPr>
        <w:t xml:space="preserve"> Interesserte lesere vil finne den omtalt i Arkivmagasinet 1/98.</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Ved avslutningen av møtet ble de nyeste boksene med mikrofilm overlevert, som en markering av at også denne delen av avtalen er fullført. I løpet av de siste årene er det gjort 800 000 mikrofilmopptak i Norge og Danmark. Sammen med nesten like mange opptak av eldre dato har de skapt en felles tilgang til kildemateriale i begge land.</w:t>
      </w:r>
    </w:p>
    <w:p w:rsidR="004443C3"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Det dansk-n</w:t>
      </w:r>
      <w:r w:rsidR="00074E59" w:rsidRPr="00250266">
        <w:rPr>
          <w:rFonts w:asciiTheme="minorHAnsi" w:hAnsiTheme="minorHAnsi"/>
          <w:sz w:val="24"/>
          <w:szCs w:val="24"/>
        </w:rPr>
        <w:t>orske arkivspørsmå</w:t>
      </w:r>
      <w:r w:rsidRPr="00250266">
        <w:rPr>
          <w:rFonts w:asciiTheme="minorHAnsi" w:hAnsiTheme="minorHAnsi"/>
          <w:sz w:val="24"/>
          <w:szCs w:val="24"/>
        </w:rPr>
        <w:t>l er blitt historie. Men viktigst å slå fast er det at det i seg selv er en historie som endte godt.</w:t>
      </w:r>
    </w:p>
    <w:p w:rsidR="004443C3" w:rsidRPr="00250266" w:rsidRDefault="004443C3">
      <w:pPr>
        <w:rPr>
          <w:rFonts w:asciiTheme="minorHAnsi" w:eastAsia="Times New Roman" w:hAnsiTheme="minorHAnsi" w:cs="Times New Roman"/>
        </w:rPr>
      </w:pPr>
      <w:r w:rsidRPr="00250266">
        <w:rPr>
          <w:rFonts w:asciiTheme="minorHAnsi" w:hAnsiTheme="minorHAnsi"/>
        </w:rPr>
        <w:br w:type="page"/>
      </w:r>
    </w:p>
    <w:p w:rsidR="00AE7911" w:rsidRPr="00250266" w:rsidRDefault="004443C3">
      <w:pPr>
        <w:pStyle w:val="Heading30"/>
        <w:keepNext/>
        <w:keepLines/>
        <w:shd w:val="clear" w:color="auto" w:fill="auto"/>
        <w:spacing w:line="432" w:lineRule="exact"/>
        <w:rPr>
          <w:rFonts w:asciiTheme="minorHAnsi" w:hAnsiTheme="minorHAnsi"/>
          <w:sz w:val="24"/>
          <w:szCs w:val="24"/>
        </w:rPr>
      </w:pPr>
      <w:bookmarkStart w:id="2" w:name="bookmark2"/>
      <w:r w:rsidRPr="00250266">
        <w:rPr>
          <w:rStyle w:val="Heading31"/>
          <w:rFonts w:asciiTheme="minorHAnsi" w:hAnsiTheme="minorHAnsi"/>
          <w:b/>
          <w:bCs/>
          <w:sz w:val="24"/>
          <w:szCs w:val="24"/>
        </w:rPr>
        <w:lastRenderedPageBreak/>
        <w:t>DEN DANSK NORSKE ARKIVAVTALE - HISTORIKK OG GJENNOMFØRING</w:t>
      </w:r>
      <w:bookmarkEnd w:id="2"/>
    </w:p>
    <w:p w:rsidR="00AE7911" w:rsidRPr="00250266" w:rsidRDefault="004443C3">
      <w:pPr>
        <w:pStyle w:val="Bodytext41"/>
        <w:shd w:val="clear" w:color="auto" w:fill="auto"/>
        <w:spacing w:line="190" w:lineRule="exact"/>
        <w:rPr>
          <w:rFonts w:asciiTheme="minorHAnsi" w:hAnsiTheme="minorHAnsi"/>
          <w:sz w:val="24"/>
          <w:szCs w:val="24"/>
        </w:rPr>
      </w:pPr>
      <w:r w:rsidRPr="00250266">
        <w:rPr>
          <w:rStyle w:val="Bodytext4"/>
          <w:rFonts w:asciiTheme="minorHAnsi" w:hAnsiTheme="minorHAnsi"/>
          <w:b/>
          <w:bCs/>
          <w:i/>
          <w:iCs/>
          <w:sz w:val="24"/>
          <w:szCs w:val="24"/>
        </w:rPr>
        <w:t>Knut Johannessen, avdelingsdirektør, Riksarkivet</w:t>
      </w:r>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I de nesten to hundre årene som er gått siden 1814, har det vært forhandlet om det dansknorske arkivspørsmålet i flere omganger. Traktater og overenskomster er undertegnet, og arkiver er overført. Men hvorfor har det tall så lang tid? Hvilke premisser er lagt til grunn for forhandlingene, og hvem er det som har satt sitt preg på dem fra gang til gang? Og ikke minst: hvilke resultater står vi med i Danma</w:t>
      </w:r>
      <w:r w:rsidR="00074E59" w:rsidRPr="00250266">
        <w:rPr>
          <w:rFonts w:asciiTheme="minorHAnsi" w:hAnsiTheme="minorHAnsi"/>
          <w:sz w:val="24"/>
          <w:szCs w:val="24"/>
        </w:rPr>
        <w:t>r</w:t>
      </w:r>
      <w:r w:rsidRPr="00250266">
        <w:rPr>
          <w:rFonts w:asciiTheme="minorHAnsi" w:hAnsiTheme="minorHAnsi"/>
          <w:sz w:val="24"/>
          <w:szCs w:val="24"/>
        </w:rPr>
        <w:t>k og Norge etter at løpet er fullført?'</w:t>
      </w:r>
    </w:p>
    <w:p w:rsidR="004443C3" w:rsidRPr="00250266" w:rsidRDefault="004443C3">
      <w:pPr>
        <w:pStyle w:val="Bodytext30"/>
        <w:shd w:val="clear" w:color="auto" w:fill="auto"/>
        <w:jc w:val="left"/>
        <w:rPr>
          <w:rFonts w:asciiTheme="minorHAnsi" w:hAnsiTheme="minorHAnsi"/>
          <w:sz w:val="24"/>
          <w:szCs w:val="24"/>
        </w:rPr>
      </w:pPr>
      <w:bookmarkStart w:id="3" w:name="bookmark3"/>
    </w:p>
    <w:p w:rsidR="00AE7911" w:rsidRPr="00250266" w:rsidRDefault="004443C3">
      <w:pPr>
        <w:pStyle w:val="Bodytext30"/>
        <w:shd w:val="clear" w:color="auto" w:fill="auto"/>
        <w:jc w:val="left"/>
        <w:rPr>
          <w:rFonts w:asciiTheme="minorHAnsi" w:hAnsiTheme="minorHAnsi"/>
          <w:sz w:val="24"/>
          <w:szCs w:val="24"/>
        </w:rPr>
      </w:pPr>
      <w:r w:rsidRPr="00250266">
        <w:rPr>
          <w:rFonts w:asciiTheme="minorHAnsi" w:hAnsiTheme="minorHAnsi"/>
          <w:sz w:val="24"/>
          <w:szCs w:val="24"/>
        </w:rPr>
        <w:t>FØRSTE FASE I DET DANSK NORSKE ARKIVSPØRSMÅL</w:t>
      </w:r>
      <w:bookmarkEnd w:id="3"/>
    </w:p>
    <w:p w:rsidR="00AE7911" w:rsidRPr="00250266" w:rsidRDefault="00AE7911">
      <w:pPr>
        <w:rPr>
          <w:rFonts w:asciiTheme="minorHAnsi" w:hAnsiTheme="minorHAnsi"/>
        </w:rPr>
      </w:pPr>
    </w:p>
    <w:p w:rsidR="00AE7911" w:rsidRPr="00250266" w:rsidRDefault="004443C3">
      <w:pPr>
        <w:pStyle w:val="Bodytext20"/>
        <w:shd w:val="clear" w:color="auto" w:fill="auto"/>
        <w:spacing w:line="254" w:lineRule="exact"/>
        <w:rPr>
          <w:rFonts w:asciiTheme="minorHAnsi" w:hAnsiTheme="minorHAnsi"/>
          <w:sz w:val="24"/>
          <w:szCs w:val="24"/>
        </w:rPr>
      </w:pPr>
      <w:r w:rsidRPr="00250266">
        <w:rPr>
          <w:rStyle w:val="Bodytext21"/>
          <w:rFonts w:asciiTheme="minorHAnsi" w:hAnsiTheme="minorHAnsi"/>
          <w:i/>
          <w:iCs/>
          <w:sz w:val="24"/>
          <w:szCs w:val="24"/>
        </w:rPr>
        <w:t>Bildetekst: De eldste bindene av den ene kopibokserien for kongebrev i Danske Kanselli (Norske tegnelser). Overført til Riksarkivet i 1991. Foto: Hege Brit Randsborg.</w:t>
      </w:r>
    </w:p>
    <w:p w:rsidR="004443C3" w:rsidRPr="00250266" w:rsidRDefault="004443C3">
      <w:pPr>
        <w:pStyle w:val="Brdtekst8"/>
        <w:shd w:val="clear" w:color="auto" w:fill="auto"/>
        <w:ind w:firstLine="0"/>
        <w:jc w:val="left"/>
        <w:rPr>
          <w:rFonts w:asciiTheme="minorHAnsi" w:hAnsiTheme="minorHAnsi"/>
          <w:sz w:val="24"/>
          <w:szCs w:val="24"/>
        </w:rPr>
      </w:pPr>
    </w:p>
    <w:p w:rsidR="00AE7911" w:rsidRPr="00250266" w:rsidRDefault="004443C3" w:rsidP="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Det dansk-norske arkivspørsmålet oppstod i samme øyeblikk som unionen ble oppløst. Arkivene i København skulle deles, men det fantes ikke noe riksarkiv å dele. Det som nærmest kunne svare til betegnelsen, var et lite geheimearkiv for kongehusets arkiv med tilliggende historiske dokumentsamlinger. Ellers forvarte hvert forvaltningsorgan i København, det være seg Danske Kanselli, Rentekammeret eller Kommersekollegiet, sine egne arkiver langt bakover i tiden, helt til 1500-tallet for noens vedkommende. I hvert av disse organene var det unntaket mer enn regelen at særskilte kontorer behandlet norske saker. Det viktigste unntaket var revisjonen av norske regnskaper i flere norske kontorer i Rentekammeret. Helstatens sentralforvaltning var ikke bare konsentrert i København, men den var også internt organisert slik at saker fra de forskjellige deler av fellesmonarkiet gjerne ble behandlet i de samme kontorer og møte- organer. Stor saksmengde og behovet for gjenfinning hadde ført til at det i arkivene kunne være laget egne protokollrekker og pakker for norske saker. Men når et slikt skille var gjennomført, kunne «norsk» også bety islandsk, færøyisk og grønlandsk. Kieltraktatens paragraf 21 om at arkivsaker som vedkom Norge i danske arkiver skulle avleveres til kongen av Sverige innen seks måneder eller i høyden ett år, tok ikke mye hensyn til disse fakta. Utgangspunktet for bestemmelsen var at kongen og hans embetsmenn skulle ha tilgang til de dokumenter og arkiver som var nødvendige for den løpende administrasjon og for å sikre statens økonomiske interesser.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Begivenhetene våren og sommeren 1814 gjorde at arkivspørsmålet ikke ble reist av Stortinget før unionen med Sverige var et faktum. Karl Johan oppnevnte da sentrale norske embetsmenn til forhandlere eller kommissærer, og det samme gjorde den danske konge. Rammen var de aktuelle behov som den nye norske sentraladministrasjonen hadde. Ingen var opptatt av arkivenes historiske og forskningsmessige betydning. Arkivspørsmålet ble koblet sammen med spørsmålet om deling av fellesmonarkiets gjeld, og var naturligvis en bisak i forhold til statsgjelden. Fra dansk side var linjen fast og konsekvent: ingen arkivsaker til Norge før gjeldsspørsmålet var løst. Et norsk utspill om i stedet å </w:t>
      </w:r>
      <w:r w:rsidRPr="00250266">
        <w:rPr>
          <w:rFonts w:asciiTheme="minorHAnsi" w:hAnsiTheme="minorHAnsi"/>
          <w:sz w:val="24"/>
          <w:szCs w:val="24"/>
        </w:rPr>
        <w:lastRenderedPageBreak/>
        <w:t>koble arkivspørsmålet med delingen av den dansk-norske flåte førte ikke frem. Det var først da gjeldssaken fant sin løsning våren 1820 at arkivskredet løsnet. Hardt tiltrengte overformynderiregnskaper ble frigjort med det samme, tett fulgt av fortegnelser over sluttede og usluttede skifter og kausjonserklæringer for norske tollembetsmenn. Men arkivene i København var ikke ferskvare lenger. I Norge var interessen i ferd med å dale etter at en rekke saker hadde funnet sin løsning uten dokumentasjon fra arkiver i København. Det hadde allerede dannet seg et nytt arkiv hos sentraladministrasjonen i Kristiania. Det var til og med opprettet et norsk riksarkiv i 1817. Riktignok var det uten fast personale. Men dermed hadde i det minste de ventede avleveringene fra Danmark en samlet adresse og behøvde ikke å bli splittet opp.</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 København hadde forvaltningsorganene helt siden 1815 mottatt lister fra de norske forhandlere med oversikt over arkivserier det skulle hentes norske saker ut av. Listene ble supplert i flere omganger etter henvendelser fra norske departementer. De danske kontorene har sikkert også sup</w:t>
      </w:r>
      <w:r w:rsidR="004053AF" w:rsidRPr="00250266">
        <w:rPr>
          <w:rFonts w:asciiTheme="minorHAnsi" w:hAnsiTheme="minorHAnsi"/>
          <w:sz w:val="24"/>
          <w:szCs w:val="24"/>
        </w:rPr>
        <w:t>plert listene med egne funn. Det</w:t>
      </w:r>
      <w:r w:rsidRPr="00250266">
        <w:rPr>
          <w:rFonts w:asciiTheme="minorHAnsi" w:hAnsiTheme="minorHAnsi"/>
          <w:sz w:val="24"/>
          <w:szCs w:val="24"/>
        </w:rPr>
        <w:t xml:space="preserve"> eldre regnskapsmaterialet ble lenge liggende urørt, inntil den norske forhandleren lok initiativ til å få det overført til Norge. Han ville ikke se bort fra at iallfall deler av det kunne være til nytte for administrasjonen, og han mente det var risiko for at det kunne bli kassert i København, så fullt som det var i arkivlokalene der. Denne siste avleveringen ble nesten dobbelt så stor som den første i 1820. Arkivsakene ble sendt i sekker. I alt ble det omkring 1200 av dem, og det som representerte en viss avlastning i københavnske arkivmagasiner, førte til en flerdobling av arkivmengden i det nyetablerte norske riksarkiv.</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Det var nesten ingen diskusjon om innholdet i de norske kravene. Bare én episode er verd å nevne. På et sent stadium krevde den norske forhandler å få utlevert kopibokserien Norske tegnelser. Det ble avslått.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Avleveringene i 1820 og 1822 ble de mest omfangsrike i det dansk-norske arkivspørsmålets historie. Aktørene i forhandlingene var høytstående embetsmenn i sentralforvaltningen, uten spesiell innsikt i arkiver, og hovedtemaet var administrative behov. Den store vanskeligheten i forhandlingene var koblingen med gjeldssaken. Prinsipielle vurderinger om deling av arkivene var så godt som fraværende. De norske arkivkravene ble nesten fullt ut etterkommet. I de neste forhandlingene skulle scenografien og sujettet bli helt annerledes.</w:t>
      </w:r>
    </w:p>
    <w:p w:rsidR="00AE7911" w:rsidRPr="00250266" w:rsidRDefault="004443C3">
      <w:pPr>
        <w:pStyle w:val="Bodytext30"/>
        <w:shd w:val="clear" w:color="auto" w:fill="auto"/>
        <w:spacing w:line="250" w:lineRule="exact"/>
        <w:jc w:val="left"/>
        <w:rPr>
          <w:rFonts w:asciiTheme="minorHAnsi" w:hAnsiTheme="minorHAnsi"/>
          <w:sz w:val="24"/>
          <w:szCs w:val="24"/>
        </w:rPr>
      </w:pPr>
      <w:bookmarkStart w:id="4" w:name="bookmark4"/>
      <w:r w:rsidRPr="00250266">
        <w:rPr>
          <w:rFonts w:asciiTheme="minorHAnsi" w:hAnsiTheme="minorHAnsi"/>
          <w:sz w:val="24"/>
          <w:szCs w:val="24"/>
        </w:rPr>
        <w:t>ARKIVFORHANDLINGENE 1850-1851</w:t>
      </w:r>
      <w:bookmarkEnd w:id="4"/>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I det dokumentet fra 1823 som avsluttet de første dansk-norske arkivforhandlingene, tok den norske forhandler forbehold om at landet skulle ha rett til å komme tilbake med nye krav senere, dersom man ble klar over at det fantes flere dokumenter som burde avleveres til Norge i danske arkiver.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Det gikk 20 år før dette ble aktuelt. Det norske riksarkivet hadde fått fast personale. Landet hadde også fått en håndfull historikere, særlig opptatt av middelalderen. Blant annet ville de kartlegge og utgi originalkildene, og de ville føre tilbake til Norge så mye som mulig av det som på forskjellige måter var kommet ut av landet. I 1829 hadde Gregers Fougner Lundh gjort et kupp i så måte, da han fikk hånd om arkivene etter Kristian 2. og erkebiskop Olav Engelbrektsson, den såkalte Münchensamlingen, og fikk brakt den til Norge. En </w:t>
      </w:r>
      <w:r w:rsidRPr="00250266">
        <w:rPr>
          <w:rFonts w:asciiTheme="minorHAnsi" w:hAnsiTheme="minorHAnsi"/>
          <w:sz w:val="24"/>
          <w:szCs w:val="24"/>
        </w:rPr>
        <w:lastRenderedPageBreak/>
        <w:t>deling med Sverige og Danmark ble gjennomført, men danske historikere mente deres land tilkom mer av Kristian 2.s arkiv.</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Del som satte arkivspørsmålet i gang igjen, var likevel ikke Kristian 2.s arkiv, men funnet av noen gamle kvitteringer. De viste at samleren Arni Magnusson omkring 1700 hadde fått utlånt en rekke middelalderdokumenter fra norske bispearkiver. I disse kvitteringene så historikeren Christian Lange en mulighet for å kreve lånet tilbake fra Danmark. Da han ble riksarkivar i 1846, var allerede de første henvendelsene om dokumentene gatt til Danmark. Men Lange var ikke inns</w:t>
      </w:r>
      <w:r w:rsidR="004053AF" w:rsidRPr="00250266">
        <w:rPr>
          <w:rFonts w:asciiTheme="minorHAnsi" w:hAnsiTheme="minorHAnsi"/>
          <w:sz w:val="24"/>
          <w:szCs w:val="24"/>
        </w:rPr>
        <w:t>tilt på at dette skulle være det</w:t>
      </w:r>
      <w:r w:rsidRPr="00250266">
        <w:rPr>
          <w:rFonts w:asciiTheme="minorHAnsi" w:hAnsiTheme="minorHAnsi"/>
          <w:sz w:val="24"/>
          <w:szCs w:val="24"/>
        </w:rPr>
        <w:t xml:space="preserve"> hele. Han ba om at arkivforhandlingene med Danmark ble tatt opp igjen i full bredde. Han mente de tidligere avtaledokumentene også ga anledning for Norge til å fremme krav om arkiver av historisk betydning. Departementet var enig med riksarkivaren, men ønsket å få fastlagt prinsippene for forhandlingene før de ble satt i gang.</w:t>
      </w:r>
    </w:p>
    <w:p w:rsidR="00AE7911" w:rsidRPr="00250266" w:rsidRDefault="004443C3" w:rsidP="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 begynnelsen så det ut til å være enighet mellom landenes ministre om prinsippene. Men etter en utsettelse som var forårsaket av begivenhetene i Danmark 1848, inntok dette landet et langt mer kritisk standpunkt og formulerte strengere prinsipper. Danmark hadde fått en ny geheimearkivar, Caspar Frederik Wegener, som ønsket å begrense nye avleveringer til Norge. På Norges vegne hadde Lange valget mellom å avslå de nye prinsippene, noe som ville føre til at forhandlingene ikke kom i gang, eller å godta prinsippene og iallfall oppnå noe. Han valgte det siste, og møtte Wegener som sin forhandlingsmotpart.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Det ble vanskelige forhandlinger, og det må være lov å si at regimet fra dansk side var hardt. Med utgangspunkt i</w:t>
      </w:r>
      <w:r w:rsidR="004053AF" w:rsidRPr="00250266">
        <w:rPr>
          <w:rFonts w:asciiTheme="minorHAnsi" w:hAnsiTheme="minorHAnsi"/>
          <w:sz w:val="24"/>
          <w:szCs w:val="24"/>
        </w:rPr>
        <w:t xml:space="preserve"> forhandlingsprinsippene ble det</w:t>
      </w:r>
      <w:r w:rsidRPr="00250266">
        <w:rPr>
          <w:rFonts w:asciiTheme="minorHAnsi" w:hAnsiTheme="minorHAnsi"/>
          <w:sz w:val="24"/>
          <w:szCs w:val="24"/>
        </w:rPr>
        <w:t xml:space="preserve"> bl.a. fastslått at den norske riksarkivar ikke fikk gjøre undersøkelser i arkivene selv eller bruke de fortegnelser som fantes, men måtte forholde seg til lister over utvalgt materiale fra de forskjellige arkivene. Som middelalderhistoriker var Lange innstilt på å strekke seg langt for å få hånd om dokumenter fra denne perioden. Han fikk løfte om et antall slike fra geheimearkivet, mot å gi avkall på de store kopibokseriene i Danske Kanselli, Norske registre og Norske tegnelser. For å oppnå resultater med den arnamagnæanske stiftelse endret Lange kravet om utlevering til et tilbud om makeskifte. Til vederlag for alle norske dokumenter i stiftelsens eie skulle den lå overdratt Kristian 2.s utenlandske arkiv fra Norge. Ikke nok med det - han tilbød også de fragmentene med norrøne tekster som de siste årene var kommet for en dag i det norske riksarkivet. Etter voldsomme protester fra norsk historikerhold mot en slik utlevering ble det ikke noe av makeskiftet med den arnamagnæanske stiftelse. Forhandlingene endte med en konvensjon, der Norge fraskrev seg rettslige krav på arkivsaker fra Danmark for fremtiden. 38 kasser med arkivsaker ble sendt til Kristiania.</w:t>
      </w:r>
    </w:p>
    <w:p w:rsidR="004443C3" w:rsidRPr="00250266" w:rsidRDefault="004443C3" w:rsidP="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Forhandlingene i 1850-51 var rene arkivforhandlinger. På begge sider hadde de historiske og forskningsmessige hensynene definitivt tatt over for de administrative. Det var ikke lenger generalister som forhandlet, men ledere for arkivinstitusjoner, ledere som samtidig var historikere. Forskere utenfor arkivene påvirket utfallet av saken. Avleveringene fikk et beskjedent omfang. Etter å ha sagt fra seg rettslige krav, måtte Norge heretter legge andre strategier for å ta mer arkivmateriale fra Danmark.</w:t>
      </w:r>
    </w:p>
    <w:p w:rsidR="00AE7911" w:rsidRPr="00250266" w:rsidRDefault="00AE7911">
      <w:pPr>
        <w:rPr>
          <w:rFonts w:asciiTheme="minorHAnsi" w:hAnsiTheme="minorHAnsi"/>
        </w:rPr>
      </w:pPr>
    </w:p>
    <w:p w:rsidR="004443C3" w:rsidRPr="00250266" w:rsidRDefault="004443C3">
      <w:pPr>
        <w:pStyle w:val="Picturecaption30"/>
        <w:shd w:val="clear" w:color="auto" w:fill="auto"/>
        <w:rPr>
          <w:rFonts w:asciiTheme="minorHAnsi" w:hAnsiTheme="minorHAnsi"/>
          <w:sz w:val="24"/>
          <w:szCs w:val="24"/>
        </w:rPr>
      </w:pPr>
    </w:p>
    <w:p w:rsidR="004443C3" w:rsidRPr="00250266" w:rsidRDefault="004443C3" w:rsidP="00074E59">
      <w:pPr>
        <w:pStyle w:val="Picturecaption30"/>
        <w:shd w:val="clear" w:color="auto" w:fill="auto"/>
        <w:rPr>
          <w:rFonts w:asciiTheme="minorHAnsi" w:hAnsiTheme="minorHAnsi"/>
          <w:sz w:val="24"/>
          <w:szCs w:val="24"/>
        </w:rPr>
      </w:pPr>
      <w:r w:rsidRPr="00250266">
        <w:rPr>
          <w:rFonts w:asciiTheme="minorHAnsi" w:hAnsiTheme="minorHAnsi"/>
          <w:sz w:val="24"/>
          <w:szCs w:val="24"/>
        </w:rPr>
        <w:t xml:space="preserve">Bildetekst: NRA D9 Norge nr. 86aa. Olav Engelbrektssons pass 1536 med Karl Vs segl. </w:t>
      </w:r>
      <w:r w:rsidR="00074E59" w:rsidRPr="00250266">
        <w:rPr>
          <w:rFonts w:asciiTheme="minorHAnsi" w:hAnsiTheme="minorHAnsi"/>
          <w:sz w:val="24"/>
          <w:szCs w:val="24"/>
        </w:rPr>
        <w:t>Overført til Riksarkivet i 1996</w:t>
      </w:r>
    </w:p>
    <w:p w:rsidR="00074E59" w:rsidRPr="00250266" w:rsidRDefault="00074E59" w:rsidP="00074E59">
      <w:pPr>
        <w:pStyle w:val="Picturecaption30"/>
        <w:shd w:val="clear" w:color="auto" w:fill="auto"/>
        <w:rPr>
          <w:rFonts w:asciiTheme="minorHAnsi" w:hAnsiTheme="minorHAnsi"/>
          <w:sz w:val="24"/>
          <w:szCs w:val="24"/>
        </w:rPr>
      </w:pPr>
    </w:p>
    <w:p w:rsidR="00AE7911" w:rsidRPr="00250266" w:rsidRDefault="004443C3">
      <w:pPr>
        <w:pStyle w:val="Bodytext30"/>
        <w:shd w:val="clear" w:color="auto" w:fill="auto"/>
        <w:spacing w:line="250" w:lineRule="exact"/>
        <w:jc w:val="left"/>
        <w:rPr>
          <w:rFonts w:asciiTheme="minorHAnsi" w:hAnsiTheme="minorHAnsi"/>
          <w:sz w:val="24"/>
          <w:szCs w:val="24"/>
        </w:rPr>
      </w:pPr>
      <w:bookmarkStart w:id="5" w:name="bookmark5"/>
      <w:r w:rsidRPr="00250266">
        <w:rPr>
          <w:rFonts w:asciiTheme="minorHAnsi" w:hAnsiTheme="minorHAnsi"/>
          <w:sz w:val="24"/>
          <w:szCs w:val="24"/>
        </w:rPr>
        <w:t>FRA 1851 TIL 1940</w:t>
      </w:r>
      <w:bookmarkEnd w:id="5"/>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De neste tiårene var de dansk-norske arkivforbindelser preget av taktiske overlegninger, men også av nye konstruktive grep. Om Norge ikke fikk utlevert Norske registre og tegnelser, var det fra dansk side ingen innvendinger mot å låne bind fra denne serien til Kristiania for avskrift. Det skjedde alt fra 1854. I neste omgang ble disse avskriftene til verket Norske Rigs-Registranter. Det ble også satt i gang avskrivningsvirksomhet for norsk regning i København.</w:t>
      </w:r>
    </w:p>
    <w:p w:rsidR="00AE7911" w:rsidRPr="00250266" w:rsidRDefault="004443C3" w:rsidP="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Både i København og i Kristiania hadde man innført den praksis at når arkiver fra før 1814 ble gjennomgått og ordnet, skilte man ut og la til side saker som utelukkende angikk det andre landet. Siktemålet var fremtidige arkivutvekslinger. Spørsmålet var imidlertid når, og om forhandlingene skulle omfatte mer enn bare riksarkivene. Fra 1889 var de forskjellige arkivorganene i København forent til et riksarkiv. Den danske riksarkivar syntes å være innstilt på å utlevere både nye arkivfunn og imøtekomme en del av de eldre ønskene, mot å la Kristian 2.s arkiv. «Nordmændene faar</w:t>
      </w:r>
      <w:r w:rsidR="004053AF" w:rsidRPr="00250266">
        <w:rPr>
          <w:rFonts w:asciiTheme="minorHAnsi" w:hAnsiTheme="minorHAnsi"/>
          <w:sz w:val="24"/>
          <w:szCs w:val="24"/>
        </w:rPr>
        <w:t xml:space="preserve"> alt hvad vi kan undvære, og det</w:t>
      </w:r>
      <w:r w:rsidRPr="00250266">
        <w:rPr>
          <w:rFonts w:asciiTheme="minorHAnsi" w:hAnsiTheme="minorHAnsi"/>
          <w:sz w:val="24"/>
          <w:szCs w:val="24"/>
        </w:rPr>
        <w:t xml:space="preserve"> bliver ikke lidet», sa riksarkivaren i 1912</w:t>
      </w:r>
      <w:r w:rsidRPr="00250266">
        <w:rPr>
          <w:rFonts w:asciiTheme="minorHAnsi" w:hAnsiTheme="minorHAnsi"/>
          <w:sz w:val="24"/>
          <w:szCs w:val="24"/>
          <w:vertAlign w:val="superscript"/>
        </w:rPr>
        <w:t>2</w:t>
      </w:r>
      <w:r w:rsidRPr="00250266">
        <w:rPr>
          <w:rFonts w:asciiTheme="minorHAnsi" w:hAnsiTheme="minorHAnsi"/>
          <w:sz w:val="24"/>
          <w:szCs w:val="24"/>
        </w:rPr>
        <w:t>. Norge hadde bare Kristian 2.s arkiv som det egentlig fristende byttemiddel, m</w:t>
      </w:r>
      <w:r w:rsidR="004053AF" w:rsidRPr="00250266">
        <w:rPr>
          <w:rFonts w:asciiTheme="minorHAnsi" w:hAnsiTheme="minorHAnsi"/>
          <w:sz w:val="24"/>
          <w:szCs w:val="24"/>
        </w:rPr>
        <w:t>en ønsket seg saker både fra det</w:t>
      </w:r>
      <w:r w:rsidRPr="00250266">
        <w:rPr>
          <w:rFonts w:asciiTheme="minorHAnsi" w:hAnsiTheme="minorHAnsi"/>
          <w:sz w:val="24"/>
          <w:szCs w:val="24"/>
        </w:rPr>
        <w:t xml:space="preserve"> danske riksarkiv og fra den arnamagnæanske stiftelse. Derfor ville den norske riksarkivar ikke gå i direkte forhandlinger med sin danske kollega og utlevere sitt eneste kort til én motspiller.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Ingen av partene forhastet seg. Riksarkivarene brevvekslet privat og omtalte mellomværendet i årsmeldingene. De kunne gi uttrykk for gjensidig forståelse, men også undertiden for frustrasjon. Slik var situasjonen helt til 1920-årene.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For det danske riksarkivet var dette tiåret preget av arkivavtaler. Det ble utvekslet arkiver med Tyskland og Sverige, og det ble utlevert arkivsaker til Island. Norge var den vanskeligste part. Det gjenstår å gjøre en grundig undersøkelse av denne sentrale fasen i arkivspørsmålets historie. Det vi kan se, er at både i Danmark og Norge oppnevnte regjeringene ekspertutvalg som la frem sine fortrolige innstillinger. I Danmark skjedde det i 1924, i Norge i 1927. I Norge ble forløpet gjort uryddig av Riksarkivets medlem i utvalget, Christofer Brinchmann, som var middelalderspesialist og innehadde en skarp penn. Mot slutten av utvalgsarbeidet skrev han en artikkelserie i Aftenposten og samlet artiklene etterpå i en liten bok med tittelen «Norges arkivsaker i Danmark. Populær fremstilling av utleveringene 1820-1851.» Det vil være galt å si at boken skulle lære nordmennene å holde av sine naboer i sør. Men Brinchmanns ytringer var langt fra enestående. Sterke nasjonale strømninger i Norge i disse årene tok også form av en viss antidanskhet. Det kom mest tydelig til uttrykk i Grønlandssaken. Det ble dessuten snakket om å reise en museumssak mot Danmark. Summen av dette skapte mer offentlig oppmerksomhet og skarpere meninger i Norge om arkivspørsmålet enn både før og siden.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Det offisielle Norge og Danmark arbeidet med diskresjon i saken. Noen dager i desember 1929 ble det ført fortrolige forhandlinger i København. Der </w:t>
      </w:r>
      <w:r w:rsidRPr="00250266">
        <w:rPr>
          <w:rFonts w:asciiTheme="minorHAnsi" w:hAnsiTheme="minorHAnsi"/>
          <w:sz w:val="24"/>
          <w:szCs w:val="24"/>
        </w:rPr>
        <w:lastRenderedPageBreak/>
        <w:t>representerte stortingspresident C. J. Hambro og Halvdan Koht Norge, mens forhenværende statsminister Niels Neergaard og tidligere innenriksminister Ove Rode møtte for Danmark. Forhandlingstemaet var utveksling av arkiver. Men de norske forutsetninger var urokkelige: Danmark måtte utlevere det som nå ble kalt de norske regjeringsprotokoller fra fellestiden, dvs. Norske registre og tegnelser og en del andre protokollrekker med helt eller overveiende norsk innhold. Disse var et uttrykk for Norges stilling som et kongerike i fellesmonarkiet. Hvis ikke disse protokollene ble utlevert, var det ikke aktuelt å gå videre i forhandlingene. Med dette norske ultimatum stanset forhandlingene. Fra dansk side sett var protokollene like utvilsomt en umistelig del av den felles sentralforvaltnings arkiver. Men forhandlingene i seg selv hadde ikke skapt et klima mellom partene som gjorde det umulig å ta fatt i arkivspørsmålet enda en gang. Det gjaldt bare å finne andre former.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Hvor initiativet til den nye løsningen kom fra, er uklart. Men det var den danske riksarkivar Axel Linvald som satte den ut i livet. Den kom på et tidspunkt da både dansk og norsk presse formidlet mer positive forestillinger av forholdet til nabolandet. Løsningen gikk ut på at Danmark ga en betingelsesløs arkivgave til Norge, en gave som omfattet arkivsaker både fra Rigsarkivet, fra Det Kongelige Bibliotek og Den arnamagnæanske samling. Gaven var, som det het, «besjælet af Ønsket om saa vidt muligt at imødekomme norske Synspunkter.»</w:t>
      </w:r>
      <w:r w:rsidRPr="00250266">
        <w:rPr>
          <w:rFonts w:asciiTheme="minorHAnsi" w:hAnsiTheme="minorHAnsi"/>
          <w:sz w:val="24"/>
          <w:szCs w:val="24"/>
          <w:vertAlign w:val="superscript"/>
        </w:rPr>
        <w:t>3</w:t>
      </w:r>
      <w:r w:rsidRPr="00250266">
        <w:rPr>
          <w:rFonts w:asciiTheme="minorHAnsi" w:hAnsiTheme="minorHAnsi"/>
          <w:sz w:val="24"/>
          <w:szCs w:val="24"/>
        </w:rPr>
        <w:t xml:space="preserve"> Dette skjedde i 1937. To år senere ble gaven behørig gjengjeldt fra norsk side med overdragelsen av Kristian 2.s utenlandske arkiv. Dermed var irritasjonsmomenter og stridsspørsmål brakt ut av verden, uten at partene hadde gitt avkall på prinsipielle synspunkter.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 arkivsaken på norsk side ble forskningens behov i 1920-årene stivet opp med statsrettslige og nasjonale argumenter. Historikere og politikere tok over forhandlingsarenaen, men ga seg minimalt spillerom i forhandlingene. Dermed kunne i neste omgang det merkelige skje at arkivfolkene tilsynelatende spilte statsmennenes rolle og brakte prosessen videre.</w:t>
      </w:r>
    </w:p>
    <w:p w:rsidR="00F3022D" w:rsidRPr="00250266" w:rsidRDefault="00F3022D" w:rsidP="004443C3">
      <w:pPr>
        <w:pStyle w:val="Bodytext30"/>
        <w:shd w:val="clear" w:color="auto" w:fill="auto"/>
        <w:spacing w:line="250" w:lineRule="exact"/>
        <w:jc w:val="left"/>
        <w:rPr>
          <w:rFonts w:asciiTheme="minorHAnsi" w:hAnsiTheme="minorHAnsi"/>
          <w:sz w:val="24"/>
          <w:szCs w:val="24"/>
        </w:rPr>
      </w:pPr>
      <w:bookmarkStart w:id="6" w:name="bookmark6"/>
    </w:p>
    <w:p w:rsidR="004443C3" w:rsidRPr="00250266" w:rsidRDefault="004443C3" w:rsidP="004443C3">
      <w:pPr>
        <w:pStyle w:val="Bodytext30"/>
        <w:shd w:val="clear" w:color="auto" w:fill="auto"/>
        <w:spacing w:line="250" w:lineRule="exact"/>
        <w:jc w:val="left"/>
        <w:rPr>
          <w:rFonts w:asciiTheme="minorHAnsi" w:hAnsiTheme="minorHAnsi"/>
          <w:sz w:val="24"/>
          <w:szCs w:val="24"/>
        </w:rPr>
      </w:pPr>
      <w:r w:rsidRPr="00250266">
        <w:rPr>
          <w:rFonts w:asciiTheme="minorHAnsi" w:hAnsiTheme="minorHAnsi"/>
          <w:sz w:val="24"/>
          <w:szCs w:val="24"/>
        </w:rPr>
        <w:t>DEN SISTE ARKIV AVTALEN</w:t>
      </w:r>
      <w:bookmarkEnd w:id="6"/>
    </w:p>
    <w:p w:rsidR="004443C3" w:rsidRPr="00250266" w:rsidRDefault="004443C3" w:rsidP="004443C3">
      <w:pPr>
        <w:pStyle w:val="Bodytext30"/>
        <w:shd w:val="clear" w:color="auto" w:fill="auto"/>
        <w:spacing w:line="250" w:lineRule="exact"/>
        <w:jc w:val="left"/>
        <w:rPr>
          <w:rFonts w:asciiTheme="minorHAnsi" w:hAnsiTheme="minorHAnsi"/>
          <w:sz w:val="24"/>
          <w:szCs w:val="24"/>
        </w:rPr>
      </w:pPr>
    </w:p>
    <w:p w:rsidR="00AE7911" w:rsidRPr="00250266" w:rsidRDefault="004443C3" w:rsidP="004443C3">
      <w:pPr>
        <w:pStyle w:val="Bodytext30"/>
        <w:shd w:val="clear" w:color="auto" w:fill="auto"/>
        <w:spacing w:line="250" w:lineRule="exact"/>
        <w:jc w:val="left"/>
        <w:rPr>
          <w:rFonts w:asciiTheme="minorHAnsi" w:hAnsiTheme="minorHAnsi"/>
          <w:b w:val="0"/>
          <w:sz w:val="24"/>
          <w:szCs w:val="24"/>
        </w:rPr>
      </w:pPr>
      <w:r w:rsidRPr="00250266">
        <w:rPr>
          <w:rStyle w:val="Bodytext21"/>
          <w:rFonts w:asciiTheme="minorHAnsi" w:hAnsiTheme="minorHAnsi"/>
          <w:b w:val="0"/>
          <w:sz w:val="24"/>
          <w:szCs w:val="24"/>
        </w:rPr>
        <w:t>Bildetekst: NRA D9 Norge nr. 10 (DNIII nr. 484). Det norske riksrådet godkjenner Erik av Pommern som norsk konge i 1389. Overført til Riksarkivet i 1991.</w:t>
      </w:r>
    </w:p>
    <w:p w:rsidR="004443C3" w:rsidRPr="00250266" w:rsidRDefault="004443C3">
      <w:pPr>
        <w:pStyle w:val="Brdtekst8"/>
        <w:shd w:val="clear" w:color="auto" w:fill="auto"/>
        <w:ind w:firstLine="360"/>
        <w:jc w:val="left"/>
        <w:rPr>
          <w:rFonts w:asciiTheme="minorHAnsi" w:hAnsiTheme="minorHAnsi"/>
          <w:sz w:val="24"/>
          <w:szCs w:val="24"/>
        </w:rPr>
      </w:pPr>
    </w:p>
    <w:p w:rsidR="00AE7911" w:rsidRPr="00250266" w:rsidRDefault="004443C3" w:rsidP="00F00089">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Med arkivgaven fra Danmark 1937 burde mengden av uoppfylte norske ønsker i København være sterkt redusert og det dansk-norske arkivspørsmål brakt nærmere sin avslutning. For å forklare hvorfor det likevel ikke gikk slik, må vi stanse et øyeblikk ved to grunnleggende arkivtermer, pertinens og proveniens. I den dansk-norske arkivsak var utgangspunktet en deling etter pertinens. Det som angikk Norge, skulle skilles ut av de enkelte arkiver i København. Denne måten å behandle arkiver på, både ved deling og ordning, var typisk for 1700-tallet og det meste av 1800-tallet. Respekten for proveniensen, kravet om at arkiver ikke skulle splittes opp og at den opprinnelige indre orden skulle opprettholdes eller gjenskapes, slo gjennom i Danmark før 1900. Flere av de store arkivene fra eneveldets tid ble omordnet, og det ble utgitt trykte </w:t>
      </w:r>
      <w:r w:rsidRPr="00250266">
        <w:rPr>
          <w:rFonts w:asciiTheme="minorHAnsi" w:hAnsiTheme="minorHAnsi"/>
          <w:sz w:val="24"/>
          <w:szCs w:val="24"/>
        </w:rPr>
        <w:lastRenderedPageBreak/>
        <w:t>regi</w:t>
      </w:r>
      <w:r w:rsidR="00F00089" w:rsidRPr="00250266">
        <w:rPr>
          <w:rFonts w:asciiTheme="minorHAnsi" w:hAnsiTheme="minorHAnsi"/>
          <w:sz w:val="24"/>
          <w:szCs w:val="24"/>
        </w:rPr>
        <w:t>straturer. I sine øvrige arkiv</w:t>
      </w:r>
      <w:r w:rsidRPr="00250266">
        <w:rPr>
          <w:rFonts w:asciiTheme="minorHAnsi" w:hAnsiTheme="minorHAnsi"/>
          <w:sz w:val="24"/>
          <w:szCs w:val="24"/>
        </w:rPr>
        <w:t>utvekslinger hadde Danmark i noen grad tatt</w:t>
      </w:r>
      <w:r w:rsidR="00F00089" w:rsidRPr="00250266">
        <w:rPr>
          <w:rFonts w:asciiTheme="minorHAnsi" w:hAnsiTheme="minorHAnsi"/>
          <w:sz w:val="24"/>
          <w:szCs w:val="24"/>
        </w:rPr>
        <w:t xml:space="preserve"> hensyn til proveniensprinsippet</w:t>
      </w:r>
      <w:r w:rsidRPr="00250266">
        <w:rPr>
          <w:rFonts w:asciiTheme="minorHAnsi" w:hAnsiTheme="minorHAnsi"/>
          <w:sz w:val="24"/>
          <w:szCs w:val="24"/>
        </w:rPr>
        <w:t>.</w:t>
      </w:r>
    </w:p>
    <w:p w:rsidR="00AE7911" w:rsidRPr="00250266" w:rsidRDefault="00F00089">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Også for Asgaut St</w:t>
      </w:r>
      <w:r w:rsidR="004443C3" w:rsidRPr="00250266">
        <w:rPr>
          <w:rFonts w:asciiTheme="minorHAnsi" w:hAnsiTheme="minorHAnsi"/>
          <w:sz w:val="24"/>
          <w:szCs w:val="24"/>
        </w:rPr>
        <w:t>einnes, norsk riksarkivar fra 1933, var proveniensprinsippe</w:t>
      </w:r>
      <w:r w:rsidRPr="00250266">
        <w:rPr>
          <w:rFonts w:asciiTheme="minorHAnsi" w:hAnsiTheme="minorHAnsi"/>
          <w:sz w:val="24"/>
          <w:szCs w:val="24"/>
        </w:rPr>
        <w:t>t velkjent. Alt i 1938 slo han f</w:t>
      </w:r>
      <w:r w:rsidR="004443C3" w:rsidRPr="00250266">
        <w:rPr>
          <w:rFonts w:asciiTheme="minorHAnsi" w:hAnsiTheme="minorHAnsi"/>
          <w:sz w:val="24"/>
          <w:szCs w:val="24"/>
        </w:rPr>
        <w:t>ast at alle av</w:t>
      </w:r>
      <w:r w:rsidRPr="00250266">
        <w:rPr>
          <w:rFonts w:asciiTheme="minorHAnsi" w:hAnsiTheme="minorHAnsi"/>
          <w:sz w:val="24"/>
          <w:szCs w:val="24"/>
        </w:rPr>
        <w:t>leveringene fra Danmark hadde fø</w:t>
      </w:r>
      <w:r w:rsidR="004443C3" w:rsidRPr="00250266">
        <w:rPr>
          <w:rFonts w:asciiTheme="minorHAnsi" w:hAnsiTheme="minorHAnsi"/>
          <w:sz w:val="24"/>
          <w:szCs w:val="24"/>
        </w:rPr>
        <w:t>rt til «sundle</w:t>
      </w:r>
      <w:r w:rsidRPr="00250266">
        <w:rPr>
          <w:rFonts w:asciiTheme="minorHAnsi" w:hAnsiTheme="minorHAnsi"/>
          <w:sz w:val="24"/>
          <w:szCs w:val="24"/>
        </w:rPr>
        <w:t>ming av sams dansk-norske riksst</w:t>
      </w:r>
      <w:r w:rsidR="004443C3" w:rsidRPr="00250266">
        <w:rPr>
          <w:rFonts w:asciiTheme="minorHAnsi" w:hAnsiTheme="minorHAnsi"/>
          <w:sz w:val="24"/>
          <w:szCs w:val="24"/>
        </w:rPr>
        <w:t>yringsar</w:t>
      </w:r>
      <w:r w:rsidRPr="00250266">
        <w:rPr>
          <w:rFonts w:asciiTheme="minorHAnsi" w:hAnsiTheme="minorHAnsi"/>
          <w:sz w:val="24"/>
          <w:szCs w:val="24"/>
        </w:rPr>
        <w:t>kiv». Og han fortsatte ganske nøkternt</w:t>
      </w:r>
      <w:r w:rsidR="004443C3" w:rsidRPr="00250266">
        <w:rPr>
          <w:rFonts w:asciiTheme="minorHAnsi" w:hAnsiTheme="minorHAnsi"/>
          <w:sz w:val="24"/>
          <w:szCs w:val="24"/>
        </w:rPr>
        <w:t xml:space="preserve">: «me ynskjer å </w:t>
      </w:r>
      <w:r w:rsidRPr="00250266">
        <w:rPr>
          <w:rFonts w:asciiTheme="minorHAnsi" w:hAnsiTheme="minorHAnsi"/>
          <w:sz w:val="24"/>
          <w:szCs w:val="24"/>
        </w:rPr>
        <w:t>få meir på same vis»</w:t>
      </w:r>
      <w:r w:rsidRPr="00250266">
        <w:rPr>
          <w:rFonts w:asciiTheme="minorHAnsi" w:hAnsiTheme="minorHAnsi"/>
          <w:sz w:val="24"/>
          <w:szCs w:val="24"/>
          <w:vertAlign w:val="superscript"/>
        </w:rPr>
        <w:t>4</w:t>
      </w:r>
      <w:r w:rsidR="004443C3" w:rsidRPr="00250266">
        <w:rPr>
          <w:rFonts w:asciiTheme="minorHAnsi" w:hAnsiTheme="minorHAnsi"/>
          <w:sz w:val="24"/>
          <w:szCs w:val="24"/>
        </w:rPr>
        <w:t>. Middelet var å gj</w:t>
      </w:r>
      <w:r w:rsidRPr="00250266">
        <w:rPr>
          <w:rFonts w:asciiTheme="minorHAnsi" w:hAnsiTheme="minorHAnsi"/>
          <w:sz w:val="24"/>
          <w:szCs w:val="24"/>
        </w:rPr>
        <w:t>ennomsøke arkivene i det</w:t>
      </w:r>
      <w:r w:rsidR="004443C3" w:rsidRPr="00250266">
        <w:rPr>
          <w:rFonts w:asciiTheme="minorHAnsi" w:hAnsiTheme="minorHAnsi"/>
          <w:sz w:val="24"/>
          <w:szCs w:val="24"/>
        </w:rPr>
        <w:t xml:space="preserve"> danske riksarkivet systematisk for dokumenter og protokoller </w:t>
      </w:r>
      <w:r w:rsidRPr="00250266">
        <w:rPr>
          <w:rFonts w:asciiTheme="minorHAnsi" w:hAnsiTheme="minorHAnsi"/>
          <w:sz w:val="24"/>
          <w:szCs w:val="24"/>
        </w:rPr>
        <w:t>som i hovedsak angikk Norge. Ett</w:t>
      </w:r>
      <w:r w:rsidR="004443C3" w:rsidRPr="00250266">
        <w:rPr>
          <w:rFonts w:asciiTheme="minorHAnsi" w:hAnsiTheme="minorHAnsi"/>
          <w:sz w:val="24"/>
          <w:szCs w:val="24"/>
        </w:rPr>
        <w:t>er</w:t>
      </w:r>
      <w:r w:rsidRPr="00250266">
        <w:rPr>
          <w:rFonts w:asciiTheme="minorHAnsi" w:hAnsiTheme="minorHAnsi"/>
          <w:sz w:val="24"/>
          <w:szCs w:val="24"/>
        </w:rPr>
        <w:t xml:space="preserve"> krigsårene gjennomførte han sit</w:t>
      </w:r>
      <w:r w:rsidR="004443C3" w:rsidRPr="00250266">
        <w:rPr>
          <w:rFonts w:asciiTheme="minorHAnsi" w:hAnsiTheme="minorHAnsi"/>
          <w:sz w:val="24"/>
          <w:szCs w:val="24"/>
        </w:rPr>
        <w:t>t prosjekt. I fire-fem år oppholdt norske arkivarer seg i København og foretok registrering og listeskri</w:t>
      </w:r>
      <w:r w:rsidRPr="00250266">
        <w:rPr>
          <w:rFonts w:asciiTheme="minorHAnsi" w:hAnsiTheme="minorHAnsi"/>
          <w:sz w:val="24"/>
          <w:szCs w:val="24"/>
        </w:rPr>
        <w:t>vning etter pertinensprinsippet</w:t>
      </w:r>
      <w:r w:rsidR="004443C3" w:rsidRPr="00250266">
        <w:rPr>
          <w:rFonts w:asciiTheme="minorHAnsi" w:hAnsiTheme="minorHAnsi"/>
          <w:sz w:val="24"/>
          <w:szCs w:val="24"/>
        </w:rPr>
        <w:t>. Samtidi</w:t>
      </w:r>
      <w:r w:rsidRPr="00250266">
        <w:rPr>
          <w:rFonts w:asciiTheme="minorHAnsi" w:hAnsiTheme="minorHAnsi"/>
          <w:sz w:val="24"/>
          <w:szCs w:val="24"/>
        </w:rPr>
        <w:t>g gjennomførte Steinnes et annet</w:t>
      </w:r>
      <w:r w:rsidR="004443C3" w:rsidRPr="00250266">
        <w:rPr>
          <w:rFonts w:asciiTheme="minorHAnsi" w:hAnsiTheme="minorHAnsi"/>
          <w:sz w:val="24"/>
          <w:szCs w:val="24"/>
        </w:rPr>
        <w:t xml:space="preserve"> prosjekt i København. Det var basert på mikrof</w:t>
      </w:r>
      <w:r w:rsidR="004053AF" w:rsidRPr="00250266">
        <w:rPr>
          <w:rFonts w:asciiTheme="minorHAnsi" w:hAnsiTheme="minorHAnsi"/>
          <w:sz w:val="24"/>
          <w:szCs w:val="24"/>
        </w:rPr>
        <w:t>ilming, som da representerte det</w:t>
      </w:r>
      <w:r w:rsidR="004443C3" w:rsidRPr="00250266">
        <w:rPr>
          <w:rFonts w:asciiTheme="minorHAnsi" w:hAnsiTheme="minorHAnsi"/>
          <w:sz w:val="24"/>
          <w:szCs w:val="24"/>
        </w:rPr>
        <w:t xml:space="preserve"> me</w:t>
      </w:r>
      <w:r w:rsidRPr="00250266">
        <w:rPr>
          <w:rFonts w:asciiTheme="minorHAnsi" w:hAnsiTheme="minorHAnsi"/>
          <w:sz w:val="24"/>
          <w:szCs w:val="24"/>
        </w:rPr>
        <w:t>st moderne innenfor arkivtekno</w:t>
      </w:r>
      <w:r w:rsidR="004443C3" w:rsidRPr="00250266">
        <w:rPr>
          <w:rFonts w:asciiTheme="minorHAnsi" w:hAnsiTheme="minorHAnsi"/>
          <w:sz w:val="24"/>
          <w:szCs w:val="24"/>
        </w:rPr>
        <w:t>logi. Dette prosjektet omfattet flere hundre av de felles protokollene som lå utenfor de norske ønsker.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Arbeidene i København ble etter det vi vet gjennomført i beste forståelse med Axel Linvald, som var dansk riksarkivar til 1956. Han mottok også sluttproduktet av de norske registreringsarbeidene, en ønskeliste på 6000 maskinskrevne sider som var fordelt på 20 permer og fylte nesten en hyllemeter.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Neste skri</w:t>
      </w:r>
      <w:r w:rsidR="00F00089" w:rsidRPr="00250266">
        <w:rPr>
          <w:rFonts w:asciiTheme="minorHAnsi" w:hAnsiTheme="minorHAnsi"/>
          <w:sz w:val="24"/>
          <w:szCs w:val="24"/>
        </w:rPr>
        <w:t>tt skulle være underhånds drøf</w:t>
      </w:r>
      <w:r w:rsidRPr="00250266">
        <w:rPr>
          <w:rFonts w:asciiTheme="minorHAnsi" w:hAnsiTheme="minorHAnsi"/>
          <w:sz w:val="24"/>
          <w:szCs w:val="24"/>
        </w:rPr>
        <w:t>tinger mellom riksarkivarene. Et norsk memorandum fra 1954 var det første innspillet til drøftingene. Memorandumet nevner bare i få ord alle de løse dokumentene som utgjorde hovedmengden av registreringene, og omhandler særlig arkivdeler som det hadde vært uenighet om tidligere. Om vi ser på argumentene, hadde de forandret seg lite siden 1</w:t>
      </w:r>
      <w:r w:rsidR="00F00089" w:rsidRPr="00250266">
        <w:rPr>
          <w:rFonts w:asciiTheme="minorHAnsi" w:hAnsiTheme="minorHAnsi"/>
          <w:sz w:val="24"/>
          <w:szCs w:val="24"/>
        </w:rPr>
        <w:t>920- årene. Men formen var mer å</w:t>
      </w:r>
      <w:r w:rsidRPr="00250266">
        <w:rPr>
          <w:rFonts w:asciiTheme="minorHAnsi" w:hAnsiTheme="minorHAnsi"/>
          <w:sz w:val="24"/>
          <w:szCs w:val="24"/>
        </w:rPr>
        <w:t>pen og lagt til rette for reelle drøftinger.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Når det skulle gå mer enn 25 år før det kom til drøftinger, kan en vel tenke seg at både omfanget og karakteren av de norske ønskene gjorde saken lite fristende å ta i for den andre part. Det har vi imidlertid ingen utsagn om. Derimot er det utvil</w:t>
      </w:r>
      <w:r w:rsidR="00F00089" w:rsidRPr="00250266">
        <w:rPr>
          <w:rFonts w:asciiTheme="minorHAnsi" w:hAnsiTheme="minorHAnsi"/>
          <w:sz w:val="24"/>
          <w:szCs w:val="24"/>
        </w:rPr>
        <w:t>somt at den islandske håndskriftsaken kom til å føre arkiv</w:t>
      </w:r>
      <w:r w:rsidRPr="00250266">
        <w:rPr>
          <w:rFonts w:asciiTheme="minorHAnsi" w:hAnsiTheme="minorHAnsi"/>
          <w:sz w:val="24"/>
          <w:szCs w:val="24"/>
        </w:rPr>
        <w:t>spørsmålet inn i en bakevje. Så st</w:t>
      </w:r>
      <w:r w:rsidR="00F00089" w:rsidRPr="00250266">
        <w:rPr>
          <w:rFonts w:asciiTheme="minorHAnsi" w:hAnsiTheme="minorHAnsi"/>
          <w:sz w:val="24"/>
          <w:szCs w:val="24"/>
        </w:rPr>
        <w:t>erke motsetninger som håndskrift</w:t>
      </w:r>
      <w:r w:rsidRPr="00250266">
        <w:rPr>
          <w:rFonts w:asciiTheme="minorHAnsi" w:hAnsiTheme="minorHAnsi"/>
          <w:sz w:val="24"/>
          <w:szCs w:val="24"/>
        </w:rPr>
        <w:t>saken hadde vakt i Danmark, ville det ikke være h</w:t>
      </w:r>
      <w:r w:rsidR="00F00089" w:rsidRPr="00250266">
        <w:rPr>
          <w:rFonts w:asciiTheme="minorHAnsi" w:hAnsiTheme="minorHAnsi"/>
          <w:sz w:val="24"/>
          <w:szCs w:val="24"/>
        </w:rPr>
        <w:t>ensiktsmessig å ta frem arkivspørsmålet før en god t</w:t>
      </w:r>
      <w:r w:rsidRPr="00250266">
        <w:rPr>
          <w:rFonts w:asciiTheme="minorHAnsi" w:hAnsiTheme="minorHAnsi"/>
          <w:sz w:val="24"/>
          <w:szCs w:val="24"/>
        </w:rPr>
        <w:t>id var gått. Med flere skifter i riksarkivarembetene i begge land kom også spørsmålet med årene mye på avstand.</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Til innviel</w:t>
      </w:r>
      <w:r w:rsidR="00F00089" w:rsidRPr="00250266">
        <w:rPr>
          <w:rFonts w:asciiTheme="minorHAnsi" w:hAnsiTheme="minorHAnsi"/>
          <w:sz w:val="24"/>
          <w:szCs w:val="24"/>
        </w:rPr>
        <w:t>sen av den nye riksarkivbygnin</w:t>
      </w:r>
      <w:r w:rsidRPr="00250266">
        <w:rPr>
          <w:rFonts w:asciiTheme="minorHAnsi" w:hAnsiTheme="minorHAnsi"/>
          <w:sz w:val="24"/>
          <w:szCs w:val="24"/>
        </w:rPr>
        <w:t>ge</w:t>
      </w:r>
      <w:r w:rsidR="004053AF" w:rsidRPr="00250266">
        <w:rPr>
          <w:rFonts w:asciiTheme="minorHAnsi" w:hAnsiTheme="minorHAnsi"/>
          <w:sz w:val="24"/>
          <w:szCs w:val="24"/>
        </w:rPr>
        <w:t>n i 1978 kom det en gave fra det</w:t>
      </w:r>
      <w:r w:rsidRPr="00250266">
        <w:rPr>
          <w:rFonts w:asciiTheme="minorHAnsi" w:hAnsiTheme="minorHAnsi"/>
          <w:sz w:val="24"/>
          <w:szCs w:val="24"/>
        </w:rPr>
        <w:t xml:space="preserve"> danske riksarkivet, bestående av noen norske privatarkiver. Gaven ble oppfattet som en antydning om at ti</w:t>
      </w:r>
      <w:r w:rsidR="00F00089" w:rsidRPr="00250266">
        <w:rPr>
          <w:rFonts w:asciiTheme="minorHAnsi" w:hAnsiTheme="minorHAnsi"/>
          <w:sz w:val="24"/>
          <w:szCs w:val="24"/>
        </w:rPr>
        <w:t>den kunne være inne til nye ar</w:t>
      </w:r>
      <w:r w:rsidRPr="00250266">
        <w:rPr>
          <w:rFonts w:asciiTheme="minorHAnsi" w:hAnsiTheme="minorHAnsi"/>
          <w:sz w:val="24"/>
          <w:szCs w:val="24"/>
        </w:rPr>
        <w:t xml:space="preserve">kivdrøftinger, og i 1980 gikk </w:t>
      </w:r>
      <w:r w:rsidR="0093519C" w:rsidRPr="00250266">
        <w:rPr>
          <w:rFonts w:asciiTheme="minorHAnsi" w:hAnsiTheme="minorHAnsi"/>
          <w:sz w:val="24"/>
          <w:szCs w:val="24"/>
        </w:rPr>
        <w:t>den formelle henvendelse om det</w:t>
      </w:r>
      <w:r w:rsidR="00F00089" w:rsidRPr="00250266">
        <w:rPr>
          <w:rFonts w:asciiTheme="minorHAnsi" w:hAnsiTheme="minorHAnsi"/>
          <w:sz w:val="24"/>
          <w:szCs w:val="24"/>
        </w:rPr>
        <w:t>t</w:t>
      </w:r>
      <w:r w:rsidR="004053AF" w:rsidRPr="00250266">
        <w:rPr>
          <w:rFonts w:asciiTheme="minorHAnsi" w:hAnsiTheme="minorHAnsi"/>
          <w:sz w:val="24"/>
          <w:szCs w:val="24"/>
        </w:rPr>
        <w:t>e fra det</w:t>
      </w:r>
      <w:r w:rsidRPr="00250266">
        <w:rPr>
          <w:rFonts w:asciiTheme="minorHAnsi" w:hAnsiTheme="minorHAnsi"/>
          <w:sz w:val="24"/>
          <w:szCs w:val="24"/>
        </w:rPr>
        <w:t xml:space="preserve"> norske til det danske riksarkivet. Begge parter ønsket å sette i gang arbeidet på uformell måte, ved hjelp av en arkivfaglig arbeidsgruppe, og de respektive departementer ga sitt samtykke.</w:t>
      </w:r>
    </w:p>
    <w:p w:rsidR="00AE7911" w:rsidRPr="00250266" w:rsidRDefault="0093519C">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w:t>
      </w:r>
      <w:r w:rsidR="004443C3" w:rsidRPr="00250266">
        <w:rPr>
          <w:rFonts w:asciiTheme="minorHAnsi" w:hAnsiTheme="minorHAnsi"/>
          <w:sz w:val="24"/>
          <w:szCs w:val="24"/>
        </w:rPr>
        <w:t xml:space="preserve"> ettertid kan vi se at dette var et riktig opplegg. Arbeidsgruppen ble kamuflert utad. Den ble kalt en studiegruppe til fornyet undersøkelse av arkivteknis</w:t>
      </w:r>
      <w:r w:rsidRPr="00250266">
        <w:rPr>
          <w:rFonts w:asciiTheme="minorHAnsi" w:hAnsiTheme="minorHAnsi"/>
          <w:sz w:val="24"/>
          <w:szCs w:val="24"/>
        </w:rPr>
        <w:t>ke spørsmål, og den kom til å få</w:t>
      </w:r>
      <w:r w:rsidR="004443C3" w:rsidRPr="00250266">
        <w:rPr>
          <w:rFonts w:asciiTheme="minorHAnsi" w:hAnsiTheme="minorHAnsi"/>
          <w:sz w:val="24"/>
          <w:szCs w:val="24"/>
        </w:rPr>
        <w:t xml:space="preserve"> arbeide uforstyrret av media. Innad i gruppen hersket stor åpenhet. Meget tidlig foretok de norske medlemmene en prinsipiell gruppering og prioritering av de norske ønsker fra 1950-årene, og senere leverte de en revidert ønskeliste, der de ensidig frafalt en stor mengde ønsker. De gjenstående ønskene ble så diskutert i møter, der til slutt giverens synspunkt, det danske, ble det avgjørende.</w:t>
      </w:r>
    </w:p>
    <w:p w:rsidR="00AE7911" w:rsidRPr="00250266" w:rsidRDefault="004443C3" w:rsidP="0093519C">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lastRenderedPageBreak/>
        <w:t>Fra begynnelsen av var det klart at siktemålet denne gang var atskillig bredere enn å overføre arkivsaker fra det ene landet til det andre, og studiegruppen utvidet dette perspektivet etter hvert. Praktiske spørsmål om fotografering og mikrofilming, registraturer og forskningsprosjekter ble diskutert, men også jurid</w:t>
      </w:r>
      <w:r w:rsidR="0093519C" w:rsidRPr="00250266">
        <w:rPr>
          <w:rFonts w:asciiTheme="minorHAnsi" w:hAnsiTheme="minorHAnsi"/>
          <w:sz w:val="24"/>
          <w:szCs w:val="24"/>
        </w:rPr>
        <w:t>iske spørsmål som ulike depone</w:t>
      </w:r>
      <w:r w:rsidRPr="00250266">
        <w:rPr>
          <w:rFonts w:asciiTheme="minorHAnsi" w:hAnsiTheme="minorHAnsi"/>
          <w:sz w:val="24"/>
          <w:szCs w:val="24"/>
        </w:rPr>
        <w:t>ringsløsninger, hensyn til tredjeland og annet. Da konturene av en omforent løsning var synlige, ble omkostningene utredet. Studiegruppens rapport kunne så legges frem for</w:t>
      </w:r>
      <w:r w:rsidR="0093519C" w:rsidRPr="00250266">
        <w:rPr>
          <w:rFonts w:asciiTheme="minorHAnsi" w:hAnsiTheme="minorHAnsi"/>
          <w:sz w:val="24"/>
          <w:szCs w:val="24"/>
        </w:rPr>
        <w:t xml:space="preserve"> </w:t>
      </w:r>
      <w:r w:rsidRPr="00250266">
        <w:rPr>
          <w:rFonts w:asciiTheme="minorHAnsi" w:hAnsiTheme="minorHAnsi"/>
          <w:sz w:val="24"/>
          <w:szCs w:val="24"/>
        </w:rPr>
        <w:t>riksarkivarene i 1986.</w:t>
      </w:r>
    </w:p>
    <w:p w:rsidR="00AE7911" w:rsidRPr="00250266" w:rsidRDefault="004443C3" w:rsidP="0093519C">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Det senere arbeidet i den dansk-norske arkivsak har fulgt opplegget i studiegruppens rapport. Det tok fem år å sikre økonomien og lå omgjort essensen i rapporten til en overenskomst mellom de to land. Da den ble undertegnet</w:t>
      </w:r>
      <w:r w:rsidR="0093519C" w:rsidRPr="00250266">
        <w:rPr>
          <w:rFonts w:asciiTheme="minorHAnsi" w:hAnsiTheme="minorHAnsi"/>
          <w:sz w:val="24"/>
          <w:szCs w:val="24"/>
        </w:rPr>
        <w:t xml:space="preserve"> i 1991, var det ennå mange detaljspø</w:t>
      </w:r>
      <w:r w:rsidR="00074E59" w:rsidRPr="00250266">
        <w:rPr>
          <w:rFonts w:asciiTheme="minorHAnsi" w:hAnsiTheme="minorHAnsi"/>
          <w:sz w:val="24"/>
          <w:szCs w:val="24"/>
        </w:rPr>
        <w:t>rsmål i den reviderte ønskelist</w:t>
      </w:r>
      <w:r w:rsidRPr="00250266">
        <w:rPr>
          <w:rFonts w:asciiTheme="minorHAnsi" w:hAnsiTheme="minorHAnsi"/>
          <w:sz w:val="24"/>
          <w:szCs w:val="24"/>
        </w:rPr>
        <w:t>e som ikke var ferdig diskutert. Den definitive liste over arkivsaker som skulle overføres til No</w:t>
      </w:r>
      <w:r w:rsidR="0093519C" w:rsidRPr="00250266">
        <w:rPr>
          <w:rFonts w:asciiTheme="minorHAnsi" w:hAnsiTheme="minorHAnsi"/>
          <w:sz w:val="24"/>
          <w:szCs w:val="24"/>
        </w:rPr>
        <w:t>rge, forelå i 1993, og sakene, c</w:t>
      </w:r>
      <w:r w:rsidRPr="00250266">
        <w:rPr>
          <w:rFonts w:asciiTheme="minorHAnsi" w:hAnsiTheme="minorHAnsi"/>
          <w:sz w:val="24"/>
          <w:szCs w:val="24"/>
        </w:rPr>
        <w:t xml:space="preserve">a. 100 hyllemeter, kom til Norge i 1996. </w:t>
      </w:r>
      <w:r w:rsidR="0093519C" w:rsidRPr="00250266">
        <w:rPr>
          <w:rFonts w:asciiTheme="minorHAnsi" w:hAnsiTheme="minorHAnsi"/>
          <w:sz w:val="24"/>
          <w:szCs w:val="24"/>
        </w:rPr>
        <w:t>Med det er summen av arkivoverfø</w:t>
      </w:r>
      <w:r w:rsidRPr="00250266">
        <w:rPr>
          <w:rFonts w:asciiTheme="minorHAnsi" w:hAnsiTheme="minorHAnsi"/>
          <w:sz w:val="24"/>
          <w:szCs w:val="24"/>
        </w:rPr>
        <w:t>ringer fra Danmark kommet opp</w:t>
      </w:r>
      <w:r w:rsidR="0093519C" w:rsidRPr="00250266">
        <w:rPr>
          <w:rFonts w:asciiTheme="minorHAnsi" w:hAnsiTheme="minorHAnsi"/>
          <w:sz w:val="24"/>
          <w:szCs w:val="24"/>
        </w:rPr>
        <w:t xml:space="preserve"> i nesten 2000 hyllemeter eller c</w:t>
      </w:r>
      <w:r w:rsidRPr="00250266">
        <w:rPr>
          <w:rFonts w:asciiTheme="minorHAnsi" w:hAnsiTheme="minorHAnsi"/>
          <w:sz w:val="24"/>
          <w:szCs w:val="24"/>
        </w:rPr>
        <w:t>a. 16 millioner sider.</w:t>
      </w:r>
    </w:p>
    <w:p w:rsidR="00AE7911" w:rsidRPr="00250266" w:rsidRDefault="004443C3" w:rsidP="0093519C">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Protokollrekkene som har vært et gjennomgangstema i forhandlingene siden 1820- årene, Norske registre og tegnelser, var en del av den siste sendingen. Overføringen av protokollene er et godt eksempel på den smidighet som kjennetegnet de siste dansk-norske arkivforhandlingene. Selv om protokollene står i vårt riksarkiv, vil de forbli det danske riksarkivs eiendom. Proveniensen er definert som fellesmonarkisk og bundet til København, perti</w:t>
      </w:r>
      <w:r w:rsidR="004053AF" w:rsidRPr="00250266">
        <w:rPr>
          <w:rFonts w:asciiTheme="minorHAnsi" w:hAnsiTheme="minorHAnsi"/>
          <w:sz w:val="24"/>
          <w:szCs w:val="24"/>
        </w:rPr>
        <w:t>nensen er overveiende norsk. Det</w:t>
      </w:r>
      <w:r w:rsidRPr="00250266">
        <w:rPr>
          <w:rFonts w:asciiTheme="minorHAnsi" w:hAnsiTheme="minorHAnsi"/>
          <w:sz w:val="24"/>
          <w:szCs w:val="24"/>
        </w:rPr>
        <w:t xml:space="preserve"> vanskelige s</w:t>
      </w:r>
      <w:r w:rsidR="0093519C" w:rsidRPr="00250266">
        <w:rPr>
          <w:rFonts w:asciiTheme="minorHAnsi" w:hAnsiTheme="minorHAnsi"/>
          <w:sz w:val="24"/>
          <w:szCs w:val="24"/>
        </w:rPr>
        <w:t>pørsmål om proveniens og perti</w:t>
      </w:r>
      <w:r w:rsidRPr="00250266">
        <w:rPr>
          <w:rFonts w:asciiTheme="minorHAnsi" w:hAnsiTheme="minorHAnsi"/>
          <w:sz w:val="24"/>
          <w:szCs w:val="24"/>
        </w:rPr>
        <w:t>nens er ellers i hovedsak løst slik at man fra</w:t>
      </w:r>
      <w:r w:rsidR="0093519C" w:rsidRPr="00250266">
        <w:rPr>
          <w:rFonts w:asciiTheme="minorHAnsi" w:hAnsiTheme="minorHAnsi"/>
          <w:sz w:val="24"/>
          <w:szCs w:val="24"/>
        </w:rPr>
        <w:t xml:space="preserve"> </w:t>
      </w:r>
      <w:r w:rsidRPr="00250266">
        <w:rPr>
          <w:rFonts w:asciiTheme="minorHAnsi" w:hAnsiTheme="minorHAnsi"/>
          <w:sz w:val="24"/>
          <w:szCs w:val="24"/>
        </w:rPr>
        <w:t>norsk side har frafalt alle ønsker som innebar at man skul</w:t>
      </w:r>
      <w:r w:rsidR="0093519C" w:rsidRPr="00250266">
        <w:rPr>
          <w:rFonts w:asciiTheme="minorHAnsi" w:hAnsiTheme="minorHAnsi"/>
          <w:sz w:val="24"/>
          <w:szCs w:val="24"/>
        </w:rPr>
        <w:t>le gå inn og plukke enkeltdokument</w:t>
      </w:r>
      <w:r w:rsidRPr="00250266">
        <w:rPr>
          <w:rFonts w:asciiTheme="minorHAnsi" w:hAnsiTheme="minorHAnsi"/>
          <w:sz w:val="24"/>
          <w:szCs w:val="24"/>
        </w:rPr>
        <w:t>er i arkiver</w:t>
      </w:r>
      <w:r w:rsidR="0093519C" w:rsidRPr="00250266">
        <w:rPr>
          <w:rFonts w:asciiTheme="minorHAnsi" w:hAnsiTheme="minorHAnsi"/>
          <w:sz w:val="24"/>
          <w:szCs w:val="24"/>
        </w:rPr>
        <w:t xml:space="preserve"> som hittil hadde fåt</w:t>
      </w:r>
      <w:r w:rsidRPr="00250266">
        <w:rPr>
          <w:rFonts w:asciiTheme="minorHAnsi" w:hAnsiTheme="minorHAnsi"/>
          <w:sz w:val="24"/>
          <w:szCs w:val="24"/>
        </w:rPr>
        <w:t>t være urørt. Tiden har gått fra</w:t>
      </w:r>
      <w:r w:rsidR="0093519C" w:rsidRPr="00250266">
        <w:rPr>
          <w:rFonts w:asciiTheme="minorHAnsi" w:hAnsiTheme="minorHAnsi"/>
          <w:sz w:val="24"/>
          <w:szCs w:val="24"/>
        </w:rPr>
        <w:t xml:space="preserve"> slike løsninger. Derimot er det</w:t>
      </w:r>
      <w:r w:rsidRPr="00250266">
        <w:rPr>
          <w:rFonts w:asciiTheme="minorHAnsi" w:hAnsiTheme="minorHAnsi"/>
          <w:sz w:val="24"/>
          <w:szCs w:val="24"/>
        </w:rPr>
        <w:t xml:space="preserve"> lagt an på å arrondere tidligere avleveringe</w:t>
      </w:r>
      <w:r w:rsidR="0093519C" w:rsidRPr="00250266">
        <w:rPr>
          <w:rFonts w:asciiTheme="minorHAnsi" w:hAnsiTheme="minorHAnsi"/>
          <w:sz w:val="24"/>
          <w:szCs w:val="24"/>
        </w:rPr>
        <w:t>r, supplere med gjenstående enkeltdokument</w:t>
      </w:r>
      <w:r w:rsidRPr="00250266">
        <w:rPr>
          <w:rFonts w:asciiTheme="minorHAnsi" w:hAnsiTheme="minorHAnsi"/>
          <w:sz w:val="24"/>
          <w:szCs w:val="24"/>
        </w:rPr>
        <w:t>er der mye var avlevert tidligere og med protokoller som hører sammen med saksdokumentene.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En slik løs</w:t>
      </w:r>
      <w:r w:rsidR="0093519C" w:rsidRPr="00250266">
        <w:rPr>
          <w:rFonts w:asciiTheme="minorHAnsi" w:hAnsiTheme="minorHAnsi"/>
          <w:sz w:val="24"/>
          <w:szCs w:val="24"/>
        </w:rPr>
        <w:t>ning må sies å være forskningstilret</w:t>
      </w:r>
      <w:r w:rsidRPr="00250266">
        <w:rPr>
          <w:rFonts w:asciiTheme="minorHAnsi" w:hAnsiTheme="minorHAnsi"/>
          <w:sz w:val="24"/>
          <w:szCs w:val="24"/>
        </w:rPr>
        <w:t>teleggende. Forskningens behov i begge land har vært et overordnet hensyn. Derfor har også det å duplisere og distribuere kilder ved mikrofilming denne gang vært like viktig som å flytte originaler. Her har det gått strømmer både fra Danmark til Norge og motsatt vei. Over to millioner sider er nå tilgjengelig på film i det land som ikke oppbevarer originalmaterialet. Også forskningsprosjektene som er gjennomført, skal være med på å åpne kildene. Ikke en gang den enorme norske ønskeliste er henvist til glemsel, men fremstår i omarbeidet form som veiviser til norskrelatert materiale i det danske riksarkiv.</w:t>
      </w:r>
    </w:p>
    <w:p w:rsidR="0093519C" w:rsidRPr="00250266" w:rsidRDefault="0093519C">
      <w:pPr>
        <w:pStyle w:val="Bodytext20"/>
        <w:shd w:val="clear" w:color="auto" w:fill="auto"/>
        <w:spacing w:line="254" w:lineRule="exact"/>
        <w:rPr>
          <w:rStyle w:val="Bodytext21"/>
          <w:rFonts w:asciiTheme="minorHAnsi" w:hAnsiTheme="minorHAnsi"/>
          <w:i/>
          <w:iCs/>
          <w:sz w:val="24"/>
          <w:szCs w:val="24"/>
        </w:rPr>
      </w:pPr>
    </w:p>
    <w:p w:rsidR="00AE7911" w:rsidRPr="00250266" w:rsidRDefault="0093519C" w:rsidP="00074E59">
      <w:pPr>
        <w:pStyle w:val="Bodytext20"/>
        <w:shd w:val="clear" w:color="auto" w:fill="auto"/>
        <w:spacing w:line="254" w:lineRule="exact"/>
        <w:rPr>
          <w:rStyle w:val="Bodytext21"/>
          <w:rFonts w:asciiTheme="minorHAnsi" w:hAnsiTheme="minorHAnsi"/>
          <w:i/>
          <w:iCs/>
          <w:sz w:val="24"/>
          <w:szCs w:val="24"/>
        </w:rPr>
      </w:pPr>
      <w:r w:rsidRPr="00250266">
        <w:rPr>
          <w:rStyle w:val="Bodytext21"/>
          <w:rFonts w:asciiTheme="minorHAnsi" w:hAnsiTheme="minorHAnsi"/>
          <w:i/>
          <w:iCs/>
          <w:sz w:val="24"/>
          <w:szCs w:val="24"/>
        </w:rPr>
        <w:t>Bildetekst: Utsnitt av A</w:t>
      </w:r>
      <w:r w:rsidR="004443C3" w:rsidRPr="00250266">
        <w:rPr>
          <w:rStyle w:val="Bodytext21"/>
          <w:rFonts w:asciiTheme="minorHAnsi" w:hAnsiTheme="minorHAnsi"/>
          <w:i/>
          <w:iCs/>
          <w:sz w:val="24"/>
          <w:szCs w:val="24"/>
        </w:rPr>
        <w:t>rveenevoldsregjeringsakten som de norske stender undertegnet</w:t>
      </w:r>
      <w:r w:rsidRPr="00250266">
        <w:rPr>
          <w:rStyle w:val="Bodytext21"/>
          <w:rFonts w:asciiTheme="minorHAnsi" w:hAnsiTheme="minorHAnsi"/>
          <w:i/>
          <w:iCs/>
          <w:sz w:val="24"/>
          <w:szCs w:val="24"/>
        </w:rPr>
        <w:t xml:space="preserve"> på</w:t>
      </w:r>
      <w:r w:rsidR="004443C3" w:rsidRPr="00250266">
        <w:rPr>
          <w:rStyle w:val="Bodytext21"/>
          <w:rFonts w:asciiTheme="minorHAnsi" w:hAnsiTheme="minorHAnsi"/>
          <w:i/>
          <w:iCs/>
          <w:sz w:val="24"/>
          <w:szCs w:val="24"/>
        </w:rPr>
        <w:t xml:space="preserve"> Akershus</w:t>
      </w:r>
      <w:r w:rsidR="004443C3" w:rsidRPr="00250266">
        <w:rPr>
          <w:rStyle w:val="Bodytext2NotItalic"/>
          <w:rFonts w:asciiTheme="minorHAnsi" w:hAnsiTheme="minorHAnsi"/>
          <w:sz w:val="24"/>
          <w:szCs w:val="24"/>
        </w:rPr>
        <w:t xml:space="preserve"> 7. </w:t>
      </w:r>
      <w:r w:rsidR="004443C3" w:rsidRPr="00250266">
        <w:rPr>
          <w:rStyle w:val="Bodytext21"/>
          <w:rFonts w:asciiTheme="minorHAnsi" w:hAnsiTheme="minorHAnsi"/>
          <w:i/>
          <w:iCs/>
          <w:sz w:val="24"/>
          <w:szCs w:val="24"/>
        </w:rPr>
        <w:t>august 1661. Overført til Riksarkivet i 1996.</w:t>
      </w:r>
    </w:p>
    <w:p w:rsidR="00074E59" w:rsidRPr="00250266" w:rsidRDefault="00074E59" w:rsidP="00074E59">
      <w:pPr>
        <w:pStyle w:val="Bodytext20"/>
        <w:shd w:val="clear" w:color="auto" w:fill="auto"/>
        <w:spacing w:line="254" w:lineRule="exact"/>
        <w:rPr>
          <w:rFonts w:asciiTheme="minorHAnsi" w:hAnsiTheme="minorHAnsi"/>
          <w:sz w:val="24"/>
          <w:szCs w:val="24"/>
        </w:rPr>
      </w:pP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For den fjerde og siste omgang av dansknorske arkivforhandlinger har det utvilsomt vært en fordel at premissene ikke var fastlagt i detaljer. Det har inspirert til kreativitet. Det har utvilsomt også vært en fordel at riksarkivene selv har holdt i saken. Men heller ikke arkivarene har gr</w:t>
      </w:r>
      <w:r w:rsidR="004053AF" w:rsidRPr="00250266">
        <w:rPr>
          <w:rFonts w:asciiTheme="minorHAnsi" w:hAnsiTheme="minorHAnsi"/>
          <w:sz w:val="24"/>
          <w:szCs w:val="24"/>
        </w:rPr>
        <w:t>eidd å bli enige før. Nå har det</w:t>
      </w:r>
      <w:r w:rsidRPr="00250266">
        <w:rPr>
          <w:rFonts w:asciiTheme="minorHAnsi" w:hAnsiTheme="minorHAnsi"/>
          <w:sz w:val="24"/>
          <w:szCs w:val="24"/>
        </w:rPr>
        <w:t xml:space="preserve"> </w:t>
      </w:r>
      <w:r w:rsidRPr="00250266">
        <w:rPr>
          <w:rFonts w:asciiTheme="minorHAnsi" w:hAnsiTheme="minorHAnsi"/>
          <w:sz w:val="24"/>
          <w:szCs w:val="24"/>
        </w:rPr>
        <w:lastRenderedPageBreak/>
        <w:t>ligget tungt på dem at dette måtte bli siste gang. Sam</w:t>
      </w:r>
      <w:r w:rsidR="004053AF" w:rsidRPr="00250266">
        <w:rPr>
          <w:rFonts w:asciiTheme="minorHAnsi" w:hAnsiTheme="minorHAnsi"/>
          <w:sz w:val="24"/>
          <w:szCs w:val="24"/>
        </w:rPr>
        <w:t>tidig har de for første gang hat</w:t>
      </w:r>
      <w:r w:rsidRPr="00250266">
        <w:rPr>
          <w:rFonts w:asciiTheme="minorHAnsi" w:hAnsiTheme="minorHAnsi"/>
          <w:sz w:val="24"/>
          <w:szCs w:val="24"/>
        </w:rPr>
        <w:t>t teknologi og penger til rådighet. Likeve</w:t>
      </w:r>
      <w:r w:rsidR="0093519C" w:rsidRPr="00250266">
        <w:rPr>
          <w:rFonts w:asciiTheme="minorHAnsi" w:hAnsiTheme="minorHAnsi"/>
          <w:sz w:val="24"/>
          <w:szCs w:val="24"/>
        </w:rPr>
        <w:t>l: uten stor generøsitet fra det</w:t>
      </w:r>
      <w:r w:rsidRPr="00250266">
        <w:rPr>
          <w:rFonts w:asciiTheme="minorHAnsi" w:hAnsiTheme="minorHAnsi"/>
          <w:sz w:val="24"/>
          <w:szCs w:val="24"/>
        </w:rPr>
        <w:t xml:space="preserve"> danske riksarkiv ville det vært en atskillig mindre begivenhet å feire.</w:t>
      </w:r>
    </w:p>
    <w:p w:rsidR="00AE7911" w:rsidRPr="00250266" w:rsidRDefault="004443C3" w:rsidP="00432BD7">
      <w:pPr>
        <w:pStyle w:val="Bodytext90"/>
        <w:shd w:val="clear" w:color="auto" w:fill="auto"/>
        <w:ind w:left="360" w:hanging="360"/>
        <w:jc w:val="left"/>
        <w:rPr>
          <w:rFonts w:asciiTheme="minorHAnsi" w:hAnsiTheme="minorHAnsi"/>
          <w:sz w:val="24"/>
          <w:szCs w:val="24"/>
        </w:rPr>
      </w:pPr>
      <w:r w:rsidRPr="00250266">
        <w:rPr>
          <w:rFonts w:asciiTheme="minorHAnsi" w:hAnsiTheme="minorHAnsi"/>
          <w:sz w:val="24"/>
          <w:szCs w:val="24"/>
        </w:rPr>
        <w:t>Noter</w:t>
      </w:r>
    </w:p>
    <w:p w:rsidR="00AE7911" w:rsidRPr="00250266" w:rsidRDefault="0093519C" w:rsidP="00432BD7">
      <w:pPr>
        <w:pStyle w:val="Brdtekst8"/>
        <w:shd w:val="clear" w:color="auto" w:fill="auto"/>
        <w:spacing w:line="240" w:lineRule="exact"/>
        <w:ind w:firstLine="0"/>
        <w:jc w:val="left"/>
        <w:rPr>
          <w:rFonts w:asciiTheme="minorHAnsi" w:hAnsiTheme="minorHAnsi"/>
          <w:sz w:val="24"/>
          <w:szCs w:val="24"/>
        </w:rPr>
      </w:pPr>
      <w:r w:rsidRPr="00250266">
        <w:rPr>
          <w:rFonts w:asciiTheme="minorHAnsi" w:hAnsiTheme="minorHAnsi"/>
          <w:sz w:val="24"/>
          <w:szCs w:val="24"/>
          <w:vertAlign w:val="superscript"/>
        </w:rPr>
        <w:t>1</w:t>
      </w:r>
      <w:r w:rsidRPr="00250266">
        <w:rPr>
          <w:rFonts w:asciiTheme="minorHAnsi" w:hAnsiTheme="minorHAnsi"/>
          <w:sz w:val="24"/>
          <w:szCs w:val="24"/>
        </w:rPr>
        <w:t xml:space="preserve"> </w:t>
      </w:r>
      <w:r w:rsidR="004443C3" w:rsidRPr="00250266">
        <w:rPr>
          <w:rFonts w:asciiTheme="minorHAnsi" w:hAnsiTheme="minorHAnsi"/>
          <w:sz w:val="24"/>
          <w:szCs w:val="24"/>
        </w:rPr>
        <w:t>Fremstillingen baserer seg i hovedsak på følgende litteratur:</w:t>
      </w:r>
    </w:p>
    <w:p w:rsidR="00AE7911" w:rsidRPr="00250266" w:rsidRDefault="004443C3" w:rsidP="00432BD7">
      <w:pPr>
        <w:pStyle w:val="Bodytext90"/>
        <w:shd w:val="clear" w:color="auto" w:fill="auto"/>
        <w:ind w:left="360" w:hanging="360"/>
        <w:jc w:val="left"/>
        <w:rPr>
          <w:rFonts w:asciiTheme="minorHAnsi" w:hAnsiTheme="minorHAnsi"/>
          <w:sz w:val="24"/>
          <w:szCs w:val="24"/>
        </w:rPr>
      </w:pPr>
      <w:r w:rsidRPr="00250266">
        <w:rPr>
          <w:rFonts w:asciiTheme="minorHAnsi" w:hAnsiTheme="minorHAnsi"/>
          <w:sz w:val="24"/>
          <w:szCs w:val="24"/>
        </w:rPr>
        <w:t xml:space="preserve">Lajos Juhasz: Forhandlinger om norske arkiver i København etter 1814. </w:t>
      </w:r>
      <w:r w:rsidR="0093519C" w:rsidRPr="00250266">
        <w:rPr>
          <w:rStyle w:val="Bodytext9Italic"/>
          <w:rFonts w:asciiTheme="minorHAnsi" w:hAnsiTheme="minorHAnsi"/>
          <w:sz w:val="24"/>
          <w:szCs w:val="24"/>
        </w:rPr>
        <w:t>Nordiske arkivst</w:t>
      </w:r>
      <w:r w:rsidRPr="00250266">
        <w:rPr>
          <w:rStyle w:val="Bodytext9Italic"/>
          <w:rFonts w:asciiTheme="minorHAnsi" w:hAnsiTheme="minorHAnsi"/>
          <w:sz w:val="24"/>
          <w:szCs w:val="24"/>
        </w:rPr>
        <w:t>udier tilegnet Harald Jørgensen.</w:t>
      </w:r>
      <w:r w:rsidRPr="00250266">
        <w:rPr>
          <w:rFonts w:asciiTheme="minorHAnsi" w:hAnsiTheme="minorHAnsi"/>
          <w:sz w:val="24"/>
          <w:szCs w:val="24"/>
        </w:rPr>
        <w:t xml:space="preserve"> København 1977, s. 233-252.</w:t>
      </w:r>
    </w:p>
    <w:p w:rsidR="0093519C" w:rsidRPr="00250266" w:rsidRDefault="004443C3" w:rsidP="00432BD7">
      <w:pPr>
        <w:pStyle w:val="Bodytext90"/>
        <w:shd w:val="clear" w:color="auto" w:fill="auto"/>
        <w:ind w:firstLine="0"/>
        <w:jc w:val="left"/>
        <w:rPr>
          <w:rFonts w:asciiTheme="minorHAnsi" w:hAnsiTheme="minorHAnsi"/>
          <w:sz w:val="24"/>
          <w:szCs w:val="24"/>
        </w:rPr>
      </w:pPr>
      <w:r w:rsidRPr="00250266">
        <w:rPr>
          <w:rFonts w:asciiTheme="minorHAnsi" w:hAnsiTheme="minorHAnsi"/>
          <w:sz w:val="24"/>
          <w:szCs w:val="24"/>
        </w:rPr>
        <w:t xml:space="preserve">D.s.: Arkivkonvensjonen av 1851. </w:t>
      </w:r>
      <w:r w:rsidRPr="00250266">
        <w:rPr>
          <w:rStyle w:val="Bodytext9Italic"/>
          <w:rFonts w:asciiTheme="minorHAnsi" w:hAnsiTheme="minorHAnsi"/>
          <w:sz w:val="24"/>
          <w:szCs w:val="24"/>
        </w:rPr>
        <w:t>Arkiv</w:t>
      </w:r>
      <w:r w:rsidR="0093519C" w:rsidRPr="00250266">
        <w:rPr>
          <w:rFonts w:asciiTheme="minorHAnsi" w:hAnsiTheme="minorHAnsi"/>
          <w:sz w:val="24"/>
          <w:szCs w:val="24"/>
        </w:rPr>
        <w:t xml:space="preserve"> 1978, s. 1-38.</w:t>
      </w:r>
    </w:p>
    <w:p w:rsidR="00AE7911" w:rsidRPr="00250266" w:rsidRDefault="0093519C" w:rsidP="00432BD7">
      <w:pPr>
        <w:pStyle w:val="Bodytext90"/>
        <w:shd w:val="clear" w:color="auto" w:fill="auto"/>
        <w:ind w:firstLine="0"/>
        <w:jc w:val="left"/>
        <w:rPr>
          <w:rFonts w:asciiTheme="minorHAnsi" w:hAnsiTheme="minorHAnsi"/>
          <w:sz w:val="24"/>
          <w:szCs w:val="24"/>
        </w:rPr>
      </w:pPr>
      <w:r w:rsidRPr="00250266">
        <w:rPr>
          <w:rFonts w:asciiTheme="minorHAnsi" w:hAnsiTheme="minorHAnsi"/>
          <w:sz w:val="24"/>
          <w:szCs w:val="24"/>
        </w:rPr>
        <w:t>D.s.: Dansk-norske arkivf</w:t>
      </w:r>
      <w:r w:rsidR="004443C3" w:rsidRPr="00250266">
        <w:rPr>
          <w:rFonts w:asciiTheme="minorHAnsi" w:hAnsiTheme="minorHAnsi"/>
          <w:sz w:val="24"/>
          <w:szCs w:val="24"/>
        </w:rPr>
        <w:t>orhandlinger ved århundreskiftet.</w:t>
      </w:r>
      <w:r w:rsidRPr="00250266">
        <w:rPr>
          <w:rFonts w:asciiTheme="minorHAnsi" w:hAnsiTheme="minorHAnsi"/>
          <w:sz w:val="24"/>
          <w:szCs w:val="24"/>
        </w:rPr>
        <w:t xml:space="preserve"> </w:t>
      </w:r>
      <w:r w:rsidR="004443C3" w:rsidRPr="00250266">
        <w:rPr>
          <w:rStyle w:val="Bodytext9Italic"/>
          <w:rFonts w:asciiTheme="minorHAnsi" w:hAnsiTheme="minorHAnsi"/>
          <w:sz w:val="24"/>
          <w:szCs w:val="24"/>
        </w:rPr>
        <w:t>Arkiv</w:t>
      </w:r>
      <w:r w:rsidR="004443C3" w:rsidRPr="00250266">
        <w:rPr>
          <w:rFonts w:asciiTheme="minorHAnsi" w:hAnsiTheme="minorHAnsi"/>
          <w:sz w:val="24"/>
          <w:szCs w:val="24"/>
        </w:rPr>
        <w:t xml:space="preserve"> 1984, s. 1-16.</w:t>
      </w:r>
    </w:p>
    <w:p w:rsidR="00AE7911" w:rsidRPr="00250266" w:rsidRDefault="0093519C" w:rsidP="00432BD7">
      <w:pPr>
        <w:pStyle w:val="Bodytext90"/>
        <w:shd w:val="clear" w:color="auto" w:fill="auto"/>
        <w:ind w:left="360" w:hanging="360"/>
        <w:jc w:val="left"/>
        <w:rPr>
          <w:rFonts w:asciiTheme="minorHAnsi" w:hAnsiTheme="minorHAnsi"/>
          <w:sz w:val="24"/>
          <w:szCs w:val="24"/>
        </w:rPr>
      </w:pPr>
      <w:r w:rsidRPr="00250266">
        <w:rPr>
          <w:rFonts w:asciiTheme="minorHAnsi" w:hAnsiTheme="minorHAnsi"/>
          <w:sz w:val="24"/>
          <w:szCs w:val="24"/>
        </w:rPr>
        <w:t>D.s.: München-diplomenes ervervelse og f</w:t>
      </w:r>
      <w:r w:rsidR="004443C3" w:rsidRPr="00250266">
        <w:rPr>
          <w:rFonts w:asciiTheme="minorHAnsi" w:hAnsiTheme="minorHAnsi"/>
          <w:sz w:val="24"/>
          <w:szCs w:val="24"/>
        </w:rPr>
        <w:t>ordeling.</w:t>
      </w:r>
      <w:r w:rsidRPr="00250266">
        <w:rPr>
          <w:rFonts w:asciiTheme="minorHAnsi" w:hAnsiTheme="minorHAnsi"/>
          <w:sz w:val="24"/>
          <w:szCs w:val="24"/>
        </w:rPr>
        <w:t xml:space="preserve"> </w:t>
      </w:r>
      <w:r w:rsidR="004443C3" w:rsidRPr="00250266">
        <w:rPr>
          <w:rFonts w:asciiTheme="minorHAnsi" w:hAnsiTheme="minorHAnsi"/>
          <w:sz w:val="24"/>
          <w:szCs w:val="24"/>
        </w:rPr>
        <w:t>Historisk tidsskrift</w:t>
      </w:r>
      <w:r w:rsidR="004443C3" w:rsidRPr="00250266">
        <w:rPr>
          <w:rStyle w:val="Bodytext10NotItalic"/>
          <w:rFonts w:asciiTheme="minorHAnsi" w:hAnsiTheme="minorHAnsi"/>
          <w:sz w:val="24"/>
          <w:szCs w:val="24"/>
        </w:rPr>
        <w:t xml:space="preserve"> 1979, s. 367-396.</w:t>
      </w:r>
    </w:p>
    <w:p w:rsidR="00AE7911" w:rsidRPr="00250266" w:rsidRDefault="004443C3" w:rsidP="00432BD7">
      <w:pPr>
        <w:pStyle w:val="Bodytext90"/>
        <w:shd w:val="clear" w:color="auto" w:fill="auto"/>
        <w:ind w:left="360" w:hanging="360"/>
        <w:jc w:val="left"/>
        <w:rPr>
          <w:rFonts w:asciiTheme="minorHAnsi" w:hAnsiTheme="minorHAnsi"/>
          <w:sz w:val="24"/>
          <w:szCs w:val="24"/>
        </w:rPr>
      </w:pPr>
      <w:r w:rsidRPr="00250266">
        <w:rPr>
          <w:rFonts w:asciiTheme="minorHAnsi" w:hAnsiTheme="minorHAnsi"/>
          <w:sz w:val="24"/>
          <w:szCs w:val="24"/>
        </w:rPr>
        <w:t xml:space="preserve">Harald Jørgensen: Arkivoverenskomster med Norge. </w:t>
      </w:r>
      <w:r w:rsidRPr="00250266">
        <w:rPr>
          <w:rStyle w:val="Bodytext9Italic"/>
          <w:rFonts w:asciiTheme="minorHAnsi" w:hAnsiTheme="minorHAnsi"/>
          <w:sz w:val="24"/>
          <w:szCs w:val="24"/>
        </w:rPr>
        <w:t xml:space="preserve">Meddelelser om Rigsarkivet for årene 1921-55. </w:t>
      </w:r>
      <w:r w:rsidRPr="00250266">
        <w:rPr>
          <w:rFonts w:asciiTheme="minorHAnsi" w:hAnsiTheme="minorHAnsi"/>
          <w:sz w:val="24"/>
          <w:szCs w:val="24"/>
        </w:rPr>
        <w:t>København 1958, s. 94-98.</w:t>
      </w:r>
    </w:p>
    <w:p w:rsidR="00AE7911" w:rsidRPr="00250266" w:rsidRDefault="0093519C" w:rsidP="00432BD7">
      <w:pPr>
        <w:pStyle w:val="Bodytext90"/>
        <w:shd w:val="clear" w:color="auto" w:fill="auto"/>
        <w:ind w:left="360" w:hanging="360"/>
        <w:jc w:val="left"/>
        <w:rPr>
          <w:rFonts w:asciiTheme="minorHAnsi" w:hAnsiTheme="minorHAnsi"/>
          <w:sz w:val="24"/>
          <w:szCs w:val="24"/>
        </w:rPr>
      </w:pPr>
      <w:r w:rsidRPr="00250266">
        <w:rPr>
          <w:rFonts w:asciiTheme="minorHAnsi" w:hAnsiTheme="minorHAnsi"/>
          <w:sz w:val="24"/>
          <w:szCs w:val="24"/>
        </w:rPr>
        <w:t>Odd-Bjørn</w:t>
      </w:r>
      <w:r w:rsidR="004443C3" w:rsidRPr="00250266">
        <w:rPr>
          <w:rFonts w:asciiTheme="minorHAnsi" w:hAnsiTheme="minorHAnsi"/>
          <w:sz w:val="24"/>
          <w:szCs w:val="24"/>
        </w:rPr>
        <w:t xml:space="preserve"> Fure: Mellomkrigstid. </w:t>
      </w:r>
      <w:r w:rsidR="004443C3" w:rsidRPr="00250266">
        <w:rPr>
          <w:rStyle w:val="Bodytext9Italic"/>
          <w:rFonts w:asciiTheme="minorHAnsi" w:hAnsiTheme="minorHAnsi"/>
          <w:sz w:val="24"/>
          <w:szCs w:val="24"/>
        </w:rPr>
        <w:t>Norske utenrikspolitikks historie.</w:t>
      </w:r>
      <w:r w:rsidR="004443C3" w:rsidRPr="00250266">
        <w:rPr>
          <w:rFonts w:asciiTheme="minorHAnsi" w:hAnsiTheme="minorHAnsi"/>
          <w:sz w:val="24"/>
          <w:szCs w:val="24"/>
        </w:rPr>
        <w:t xml:space="preserve"> Bind 3. Oslo 1996.</w:t>
      </w:r>
    </w:p>
    <w:p w:rsidR="00AE7911" w:rsidRPr="00250266" w:rsidRDefault="0093519C" w:rsidP="00432BD7">
      <w:pPr>
        <w:pStyle w:val="Bodytext90"/>
        <w:shd w:val="clear" w:color="auto" w:fill="auto"/>
        <w:ind w:left="360" w:hanging="360"/>
        <w:jc w:val="left"/>
        <w:rPr>
          <w:rFonts w:asciiTheme="minorHAnsi" w:hAnsiTheme="minorHAnsi"/>
          <w:sz w:val="24"/>
          <w:szCs w:val="24"/>
        </w:rPr>
      </w:pPr>
      <w:r w:rsidRPr="00250266">
        <w:rPr>
          <w:rFonts w:asciiTheme="minorHAnsi" w:hAnsiTheme="minorHAnsi"/>
          <w:sz w:val="24"/>
          <w:szCs w:val="24"/>
        </w:rPr>
        <w:t>Svein Ivar Angell: Frå</w:t>
      </w:r>
      <w:r w:rsidR="004443C3" w:rsidRPr="00250266">
        <w:rPr>
          <w:rFonts w:asciiTheme="minorHAnsi" w:hAnsiTheme="minorHAnsi"/>
          <w:sz w:val="24"/>
          <w:szCs w:val="24"/>
        </w:rPr>
        <w:t xml:space="preserve"> splid til integrasjon. Norsk nasjonalisme i mellomkrigstida. </w:t>
      </w:r>
      <w:r w:rsidR="004443C3" w:rsidRPr="00250266">
        <w:rPr>
          <w:rStyle w:val="Bodytext9Italic"/>
          <w:rFonts w:asciiTheme="minorHAnsi" w:hAnsiTheme="minorHAnsi"/>
          <w:sz w:val="24"/>
          <w:szCs w:val="24"/>
        </w:rPr>
        <w:t>Oslo 1994.</w:t>
      </w:r>
    </w:p>
    <w:p w:rsidR="00AE7911" w:rsidRPr="00250266" w:rsidRDefault="0093519C" w:rsidP="00432BD7">
      <w:pPr>
        <w:pStyle w:val="Bodytext90"/>
        <w:shd w:val="clear" w:color="auto" w:fill="auto"/>
        <w:ind w:left="360" w:hanging="360"/>
        <w:jc w:val="left"/>
        <w:rPr>
          <w:rFonts w:asciiTheme="minorHAnsi" w:hAnsiTheme="minorHAnsi"/>
          <w:sz w:val="24"/>
          <w:szCs w:val="24"/>
        </w:rPr>
      </w:pPr>
      <w:r w:rsidRPr="00250266">
        <w:rPr>
          <w:rFonts w:asciiTheme="minorHAnsi" w:hAnsiTheme="minorHAnsi"/>
          <w:sz w:val="24"/>
          <w:szCs w:val="24"/>
        </w:rPr>
        <w:t>Erik Gøbel: NOREG. Tvæ</w:t>
      </w:r>
      <w:r w:rsidR="004443C3" w:rsidRPr="00250266">
        <w:rPr>
          <w:rFonts w:asciiTheme="minorHAnsi" w:hAnsiTheme="minorHAnsi"/>
          <w:sz w:val="24"/>
          <w:szCs w:val="24"/>
        </w:rPr>
        <w:t>rregistratur over norgesrelev</w:t>
      </w:r>
      <w:r w:rsidRPr="00250266">
        <w:rPr>
          <w:rFonts w:asciiTheme="minorHAnsi" w:hAnsiTheme="minorHAnsi"/>
          <w:sz w:val="24"/>
          <w:szCs w:val="24"/>
        </w:rPr>
        <w:t>ant materiale i Rigsarkivet i Kø</w:t>
      </w:r>
      <w:r w:rsidR="004443C3" w:rsidRPr="00250266">
        <w:rPr>
          <w:rFonts w:asciiTheme="minorHAnsi" w:hAnsiTheme="minorHAnsi"/>
          <w:sz w:val="24"/>
          <w:szCs w:val="24"/>
        </w:rPr>
        <w:t xml:space="preserve">benhavn. </w:t>
      </w:r>
      <w:r w:rsidR="004443C3" w:rsidRPr="00250266">
        <w:rPr>
          <w:rStyle w:val="Bodytext9Italic"/>
          <w:rFonts w:asciiTheme="minorHAnsi" w:hAnsiTheme="minorHAnsi"/>
          <w:sz w:val="24"/>
          <w:szCs w:val="24"/>
        </w:rPr>
        <w:t>København 2000.</w:t>
      </w:r>
    </w:p>
    <w:p w:rsidR="00AE7911" w:rsidRPr="00250266" w:rsidRDefault="0093519C" w:rsidP="00432BD7">
      <w:pPr>
        <w:pStyle w:val="Bodytext90"/>
        <w:shd w:val="clear" w:color="auto" w:fill="auto"/>
        <w:ind w:firstLine="0"/>
        <w:jc w:val="left"/>
        <w:rPr>
          <w:rFonts w:asciiTheme="minorHAnsi" w:hAnsiTheme="minorHAnsi"/>
          <w:sz w:val="24"/>
          <w:szCs w:val="24"/>
        </w:rPr>
      </w:pPr>
      <w:r w:rsidRPr="00250266">
        <w:rPr>
          <w:rFonts w:asciiTheme="minorHAnsi" w:hAnsiTheme="minorHAnsi"/>
          <w:sz w:val="24"/>
          <w:szCs w:val="24"/>
        </w:rPr>
        <w:t xml:space="preserve">2 </w:t>
      </w:r>
      <w:r w:rsidR="004443C3" w:rsidRPr="00250266">
        <w:rPr>
          <w:rFonts w:asciiTheme="minorHAnsi" w:hAnsiTheme="minorHAnsi"/>
          <w:sz w:val="24"/>
          <w:szCs w:val="24"/>
        </w:rPr>
        <w:t>Juhasz 1984, s. 14.</w:t>
      </w:r>
    </w:p>
    <w:p w:rsidR="00AE7911" w:rsidRPr="00250266" w:rsidRDefault="0093519C" w:rsidP="00432BD7">
      <w:pPr>
        <w:pStyle w:val="Bodytext90"/>
        <w:shd w:val="clear" w:color="auto" w:fill="auto"/>
        <w:ind w:firstLine="0"/>
        <w:jc w:val="left"/>
        <w:rPr>
          <w:rFonts w:asciiTheme="minorHAnsi" w:hAnsiTheme="minorHAnsi"/>
          <w:sz w:val="24"/>
          <w:szCs w:val="24"/>
        </w:rPr>
      </w:pPr>
      <w:r w:rsidRPr="00250266">
        <w:rPr>
          <w:rFonts w:asciiTheme="minorHAnsi" w:hAnsiTheme="minorHAnsi"/>
          <w:sz w:val="24"/>
          <w:szCs w:val="24"/>
        </w:rPr>
        <w:t>3 Jø</w:t>
      </w:r>
      <w:r w:rsidR="004443C3" w:rsidRPr="00250266">
        <w:rPr>
          <w:rFonts w:asciiTheme="minorHAnsi" w:hAnsiTheme="minorHAnsi"/>
          <w:sz w:val="24"/>
          <w:szCs w:val="24"/>
        </w:rPr>
        <w:t>rgensen 1958, s. 95.</w:t>
      </w:r>
    </w:p>
    <w:p w:rsidR="00AE7911" w:rsidRPr="00250266" w:rsidRDefault="0093519C" w:rsidP="00432BD7">
      <w:pPr>
        <w:pStyle w:val="Bodytext90"/>
        <w:shd w:val="clear" w:color="auto" w:fill="auto"/>
        <w:ind w:firstLine="0"/>
        <w:jc w:val="left"/>
        <w:rPr>
          <w:rFonts w:asciiTheme="minorHAnsi" w:hAnsiTheme="minorHAnsi"/>
          <w:sz w:val="24"/>
          <w:szCs w:val="24"/>
        </w:rPr>
      </w:pPr>
      <w:r w:rsidRPr="00250266">
        <w:rPr>
          <w:rFonts w:asciiTheme="minorHAnsi" w:hAnsiTheme="minorHAnsi"/>
          <w:sz w:val="24"/>
          <w:szCs w:val="24"/>
        </w:rPr>
        <w:t xml:space="preserve">4 </w:t>
      </w:r>
      <w:r w:rsidR="004443C3" w:rsidRPr="00250266">
        <w:rPr>
          <w:rFonts w:asciiTheme="minorHAnsi" w:hAnsiTheme="minorHAnsi"/>
          <w:sz w:val="24"/>
          <w:szCs w:val="24"/>
        </w:rPr>
        <w:t xml:space="preserve">Riksarkivet, pakke Arkivsendingar frå Danmark til Noreg og frå Noreg til Danmark 1937-1939. Brev til Kirke- og </w:t>
      </w:r>
      <w:r w:rsidRPr="00250266">
        <w:rPr>
          <w:rFonts w:asciiTheme="minorHAnsi" w:hAnsiTheme="minorHAnsi"/>
          <w:sz w:val="24"/>
          <w:szCs w:val="24"/>
        </w:rPr>
        <w:t>undervisningsdepartementet 23.1</w:t>
      </w:r>
      <w:r w:rsidR="004443C3" w:rsidRPr="00250266">
        <w:rPr>
          <w:rFonts w:asciiTheme="minorHAnsi" w:hAnsiTheme="minorHAnsi"/>
          <w:sz w:val="24"/>
          <w:szCs w:val="24"/>
        </w:rPr>
        <w:t>1.1938.</w:t>
      </w:r>
    </w:p>
    <w:p w:rsidR="0093519C" w:rsidRPr="00250266" w:rsidRDefault="0093519C" w:rsidP="00432BD7">
      <w:pPr>
        <w:spacing w:line="240" w:lineRule="exact"/>
        <w:rPr>
          <w:rStyle w:val="Heading31"/>
          <w:rFonts w:asciiTheme="minorHAnsi" w:eastAsia="Courier New" w:hAnsiTheme="minorHAnsi"/>
          <w:sz w:val="24"/>
          <w:szCs w:val="24"/>
        </w:rPr>
      </w:pPr>
      <w:bookmarkStart w:id="7" w:name="bookmark7"/>
      <w:r w:rsidRPr="00250266">
        <w:rPr>
          <w:rStyle w:val="Heading31"/>
          <w:rFonts w:asciiTheme="minorHAnsi" w:eastAsia="Courier New" w:hAnsiTheme="minorHAnsi"/>
          <w:b w:val="0"/>
          <w:bCs w:val="0"/>
          <w:sz w:val="24"/>
          <w:szCs w:val="24"/>
        </w:rPr>
        <w:br w:type="page"/>
      </w:r>
    </w:p>
    <w:p w:rsidR="00AE7911" w:rsidRPr="00250266" w:rsidRDefault="004443C3">
      <w:pPr>
        <w:pStyle w:val="Heading30"/>
        <w:keepNext/>
        <w:keepLines/>
        <w:shd w:val="clear" w:color="auto" w:fill="auto"/>
        <w:spacing w:line="360" w:lineRule="exact"/>
        <w:rPr>
          <w:rStyle w:val="Heading31"/>
          <w:rFonts w:asciiTheme="minorHAnsi" w:hAnsiTheme="minorHAnsi"/>
          <w:b/>
          <w:bCs/>
          <w:sz w:val="24"/>
          <w:szCs w:val="24"/>
        </w:rPr>
      </w:pPr>
      <w:r w:rsidRPr="00250266">
        <w:rPr>
          <w:rStyle w:val="Heading31"/>
          <w:rFonts w:asciiTheme="minorHAnsi" w:hAnsiTheme="minorHAnsi"/>
          <w:b/>
          <w:bCs/>
          <w:sz w:val="24"/>
          <w:szCs w:val="24"/>
        </w:rPr>
        <w:lastRenderedPageBreak/>
        <w:t>NOREG</w:t>
      </w:r>
      <w:bookmarkEnd w:id="7"/>
    </w:p>
    <w:p w:rsidR="0093519C" w:rsidRPr="00250266" w:rsidRDefault="0093519C">
      <w:pPr>
        <w:pStyle w:val="Heading30"/>
        <w:keepNext/>
        <w:keepLines/>
        <w:shd w:val="clear" w:color="auto" w:fill="auto"/>
        <w:spacing w:line="360" w:lineRule="exact"/>
        <w:rPr>
          <w:rFonts w:asciiTheme="minorHAnsi" w:hAnsiTheme="minorHAnsi"/>
          <w:sz w:val="24"/>
          <w:szCs w:val="24"/>
        </w:rPr>
      </w:pPr>
    </w:p>
    <w:p w:rsidR="00AE7911" w:rsidRPr="00250266" w:rsidRDefault="0093519C">
      <w:pPr>
        <w:pStyle w:val="Bodytext41"/>
        <w:shd w:val="clear" w:color="auto" w:fill="auto"/>
        <w:spacing w:line="190" w:lineRule="exact"/>
        <w:rPr>
          <w:rFonts w:asciiTheme="minorHAnsi" w:hAnsiTheme="minorHAnsi"/>
          <w:sz w:val="24"/>
          <w:szCs w:val="24"/>
        </w:rPr>
      </w:pPr>
      <w:r w:rsidRPr="00250266">
        <w:rPr>
          <w:rStyle w:val="Bodytext4"/>
          <w:rFonts w:asciiTheme="minorHAnsi" w:hAnsiTheme="minorHAnsi"/>
          <w:b/>
          <w:bCs/>
          <w:i/>
          <w:iCs/>
          <w:sz w:val="24"/>
          <w:szCs w:val="24"/>
        </w:rPr>
        <w:t>Erik Gøb</w:t>
      </w:r>
      <w:r w:rsidR="004F1E4B" w:rsidRPr="00250266">
        <w:rPr>
          <w:rStyle w:val="Bodytext4"/>
          <w:rFonts w:asciiTheme="minorHAnsi" w:hAnsiTheme="minorHAnsi"/>
          <w:b/>
          <w:bCs/>
          <w:i/>
          <w:iCs/>
          <w:sz w:val="24"/>
          <w:szCs w:val="24"/>
        </w:rPr>
        <w:t>el, seniorforsker, Rig</w:t>
      </w:r>
      <w:r w:rsidR="004443C3" w:rsidRPr="00250266">
        <w:rPr>
          <w:rStyle w:val="Bodytext4"/>
          <w:rFonts w:asciiTheme="minorHAnsi" w:hAnsiTheme="minorHAnsi"/>
          <w:b/>
          <w:bCs/>
          <w:i/>
          <w:iCs/>
          <w:sz w:val="24"/>
          <w:szCs w:val="24"/>
        </w:rPr>
        <w:t>sarkivet</w:t>
      </w:r>
    </w:p>
    <w:p w:rsidR="0093519C" w:rsidRPr="00250266" w:rsidRDefault="0093519C">
      <w:pPr>
        <w:pStyle w:val="Brdtekst8"/>
        <w:shd w:val="clear" w:color="auto" w:fill="auto"/>
        <w:ind w:firstLine="0"/>
        <w:jc w:val="left"/>
        <w:rPr>
          <w:rFonts w:asciiTheme="minorHAnsi" w:hAnsiTheme="minorHAnsi"/>
          <w:sz w:val="24"/>
          <w:szCs w:val="24"/>
        </w:rPr>
      </w:pPr>
    </w:p>
    <w:p w:rsidR="00AE7911" w:rsidRPr="00250266" w:rsidRDefault="004F1E4B">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Meget kildemateriale vedrø</w:t>
      </w:r>
      <w:r w:rsidR="004443C3" w:rsidRPr="00250266">
        <w:rPr>
          <w:rFonts w:asciiTheme="minorHAnsi" w:hAnsiTheme="minorHAnsi"/>
          <w:sz w:val="24"/>
          <w:szCs w:val="24"/>
        </w:rPr>
        <w:t>rende Norg</w:t>
      </w:r>
      <w:r w:rsidRPr="00250266">
        <w:rPr>
          <w:rFonts w:asciiTheme="minorHAnsi" w:hAnsiTheme="minorHAnsi"/>
          <w:sz w:val="24"/>
          <w:szCs w:val="24"/>
        </w:rPr>
        <w:t>es historie er siden 1814 overført f</w:t>
      </w:r>
      <w:r w:rsidR="004443C3" w:rsidRPr="00250266">
        <w:rPr>
          <w:rFonts w:asciiTheme="minorHAnsi" w:hAnsiTheme="minorHAnsi"/>
          <w:sz w:val="24"/>
          <w:szCs w:val="24"/>
        </w:rPr>
        <w:t>ra Da</w:t>
      </w:r>
      <w:r w:rsidRPr="00250266">
        <w:rPr>
          <w:rFonts w:asciiTheme="minorHAnsi" w:hAnsiTheme="minorHAnsi"/>
          <w:sz w:val="24"/>
          <w:szCs w:val="24"/>
        </w:rPr>
        <w:t>nmark til Norge, men meget andet</w:t>
      </w:r>
      <w:r w:rsidR="004443C3" w:rsidRPr="00250266">
        <w:rPr>
          <w:rFonts w:asciiTheme="minorHAnsi" w:hAnsiTheme="minorHAnsi"/>
          <w:sz w:val="24"/>
          <w:szCs w:val="24"/>
        </w:rPr>
        <w:t xml:space="preserve"> ligger stadig tilbage i Rigsarkive</w:t>
      </w:r>
      <w:r w:rsidRPr="00250266">
        <w:rPr>
          <w:rFonts w:asciiTheme="minorHAnsi" w:hAnsiTheme="minorHAnsi"/>
          <w:sz w:val="24"/>
          <w:szCs w:val="24"/>
        </w:rPr>
        <w:t>t i København. Omkring 1950 la</w:t>
      </w:r>
      <w:r w:rsidR="004443C3" w:rsidRPr="00250266">
        <w:rPr>
          <w:rFonts w:asciiTheme="minorHAnsi" w:hAnsiTheme="minorHAnsi"/>
          <w:sz w:val="24"/>
          <w:szCs w:val="24"/>
        </w:rPr>
        <w:t>vede norske arkivarer en deta</w:t>
      </w:r>
      <w:r w:rsidRPr="00250266">
        <w:rPr>
          <w:rFonts w:asciiTheme="minorHAnsi" w:hAnsiTheme="minorHAnsi"/>
          <w:sz w:val="24"/>
          <w:szCs w:val="24"/>
        </w:rPr>
        <w:t>ljeret liste over norgesrelevant materiale i det danske rigsarkiv. Deres liste omfatter cirka 200.000 registreringer og f</w:t>
      </w:r>
      <w:r w:rsidR="004443C3" w:rsidRPr="00250266">
        <w:rPr>
          <w:rFonts w:asciiTheme="minorHAnsi" w:hAnsiTheme="minorHAnsi"/>
          <w:sz w:val="24"/>
          <w:szCs w:val="24"/>
        </w:rPr>
        <w:t>ylder 6052 maskinskrevne sider. Siden denne norske liste blev lavet, er der flyttet en hel del af dens arkivalier fra København til Oslo, enten som gave eller til deponering.</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NOREG er lavet for at tilgængeliggøre den norske lis</w:t>
      </w:r>
      <w:r w:rsidR="004F1E4B" w:rsidRPr="00250266">
        <w:rPr>
          <w:rFonts w:asciiTheme="minorHAnsi" w:hAnsiTheme="minorHAnsi"/>
          <w:sz w:val="24"/>
          <w:szCs w:val="24"/>
        </w:rPr>
        <w:t>tes kolossalt mange informatio</w:t>
      </w:r>
      <w:r w:rsidRPr="00250266">
        <w:rPr>
          <w:rFonts w:asciiTheme="minorHAnsi" w:hAnsiTheme="minorHAnsi"/>
          <w:sz w:val="24"/>
          <w:szCs w:val="24"/>
        </w:rPr>
        <w:t>ner og for at klargøre, hvilke norgesrelevante arkivalier der befinder sig i København - eller er flyttet derfra til Oslo i henhold til den dansk-norske arkivaftale af 1991.</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Bogen er en bearbejdelse af den gamle norske liste, som derved er trængt sammen til godt 300 sider, der i stedet for de oprindelige 200.000 registreringer bringer 2500 poster, opdelt efter arkivprovenienser. Desuden er registreringen blevet ajourført med en række efterhånden p</w:t>
      </w:r>
      <w:r w:rsidR="004F1E4B" w:rsidRPr="00250266">
        <w:rPr>
          <w:rFonts w:asciiTheme="minorHAnsi" w:hAnsiTheme="minorHAnsi"/>
          <w:sz w:val="24"/>
          <w:szCs w:val="24"/>
        </w:rPr>
        <w:t>åkrævede ændringer og tilføjel</w:t>
      </w:r>
      <w:r w:rsidRPr="00250266">
        <w:rPr>
          <w:rFonts w:asciiTheme="minorHAnsi" w:hAnsiTheme="minorHAnsi"/>
          <w:sz w:val="24"/>
          <w:szCs w:val="24"/>
        </w:rPr>
        <w:t>ser i form af reviderede arkivsignaturer samt henvisninger til nye registraturer og litteratur vedrørende de enkelte arkivfonds. Desuden er tilføjet en række norgesrelevante arkivalier, som af forskellige arsager ikke blev medtaget på den norske liste.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Den nu foreliggende tværregistratur er forsynet med en forklarende indledning om bogen og dens indhold. Desuden har forfatteren benyttet lejligheden til i indledningen at skrive en lille instruktiv afhandling om det dansk-norske arkivspørgsmåls historie siden 1814.</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NOREG kan benyttes til mange ting. Først og fremmest til at danne sig et overblik over, i hvilke arkivfonds der befinder sig materiale vedrørende Norges historie, og hvad materialet består i. Det viser sig, at omtrent halvdelen af alle de registrerede poster er fra Landetaten, </w:t>
      </w:r>
      <w:r w:rsidR="004F1E4B" w:rsidRPr="00250266">
        <w:rPr>
          <w:rFonts w:asciiTheme="minorHAnsi" w:hAnsiTheme="minorHAnsi"/>
          <w:sz w:val="24"/>
          <w:szCs w:val="24"/>
        </w:rPr>
        <w:t>medens for eksempel finansarkivern</w:t>
      </w:r>
      <w:r w:rsidRPr="00250266">
        <w:rPr>
          <w:rFonts w:asciiTheme="minorHAnsi" w:hAnsiTheme="minorHAnsi"/>
          <w:sz w:val="24"/>
          <w:szCs w:val="24"/>
        </w:rPr>
        <w:t>e tegner sig for en femtedel. Når disse arkivfonds omfatter så meget, er en del af forklaringen, at der derfra i stort omfang er opregnet enkelte journal sager. Ser man i stedet på de registrere</w:t>
      </w:r>
      <w:r w:rsidR="004F1E4B" w:rsidRPr="00250266">
        <w:rPr>
          <w:rFonts w:asciiTheme="minorHAnsi" w:hAnsiTheme="minorHAnsi"/>
          <w:sz w:val="24"/>
          <w:szCs w:val="24"/>
        </w:rPr>
        <w:t>de hele bind og pakker, tegner c</w:t>
      </w:r>
      <w:r w:rsidR="00074E59" w:rsidRPr="00250266">
        <w:rPr>
          <w:rFonts w:asciiTheme="minorHAnsi" w:hAnsiTheme="minorHAnsi"/>
          <w:sz w:val="24"/>
          <w:szCs w:val="24"/>
        </w:rPr>
        <w:t>ivile fonds som Danske Kanc</w:t>
      </w:r>
      <w:r w:rsidRPr="00250266">
        <w:rPr>
          <w:rFonts w:asciiTheme="minorHAnsi" w:hAnsiTheme="minorHAnsi"/>
          <w:sz w:val="24"/>
          <w:szCs w:val="24"/>
        </w:rPr>
        <w:t>elli og Rentekammeret sig for langt størsteparten.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Ved at betragte NOREG nærmere kan man ogsa finde ud af, i hvilket omfang de norske ønsker om overflytning af orig</w:t>
      </w:r>
      <w:r w:rsidR="004F1E4B" w:rsidRPr="00250266">
        <w:rPr>
          <w:rFonts w:asciiTheme="minorHAnsi" w:hAnsiTheme="minorHAnsi"/>
          <w:sz w:val="24"/>
          <w:szCs w:val="24"/>
        </w:rPr>
        <w:t>inale arkivalier er blevet imødekommet</w:t>
      </w:r>
      <w:r w:rsidRPr="00250266">
        <w:rPr>
          <w:rFonts w:asciiTheme="minorHAnsi" w:hAnsiTheme="minorHAnsi"/>
          <w:sz w:val="24"/>
          <w:szCs w:val="24"/>
        </w:rPr>
        <w:t xml:space="preserve"> siden 1991. Af hele bind og pakker er overført næsten 1000, men af enkeltsager og enkelte dokumenter er deri mod ikke overført nær så mange å f de ønskede.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For at gøre informationsindholdel af alle relevante arkivalie</w:t>
      </w:r>
      <w:r w:rsidR="004F1E4B" w:rsidRPr="00250266">
        <w:rPr>
          <w:rFonts w:asciiTheme="minorHAnsi" w:hAnsiTheme="minorHAnsi"/>
          <w:sz w:val="24"/>
          <w:szCs w:val="24"/>
        </w:rPr>
        <w:t>r t</w:t>
      </w:r>
      <w:r w:rsidRPr="00250266">
        <w:rPr>
          <w:rFonts w:asciiTheme="minorHAnsi" w:hAnsiTheme="minorHAnsi"/>
          <w:sz w:val="24"/>
          <w:szCs w:val="24"/>
        </w:rPr>
        <w:t xml:space="preserve">ilgængelige i både Danmark og Norge </w:t>
      </w:r>
      <w:r w:rsidR="004F1E4B" w:rsidRPr="00250266">
        <w:rPr>
          <w:rFonts w:asciiTheme="minorHAnsi" w:hAnsiTheme="minorHAnsi"/>
          <w:sz w:val="24"/>
          <w:szCs w:val="24"/>
        </w:rPr>
        <w:t>er der i henhold til 1991-aftalen genneført et omfattende filmningspro</w:t>
      </w:r>
      <w:r w:rsidRPr="00250266">
        <w:rPr>
          <w:rFonts w:asciiTheme="minorHAnsi" w:hAnsiTheme="minorHAnsi"/>
          <w:sz w:val="24"/>
          <w:szCs w:val="24"/>
        </w:rPr>
        <w:t xml:space="preserve">gram. Alle disse nye </w:t>
      </w:r>
      <w:r w:rsidR="004F1E4B" w:rsidRPr="00250266">
        <w:rPr>
          <w:rFonts w:asciiTheme="minorHAnsi" w:hAnsiTheme="minorHAnsi"/>
          <w:sz w:val="24"/>
          <w:szCs w:val="24"/>
        </w:rPr>
        <w:t>film og alle ældre film er nævnt</w:t>
      </w:r>
      <w:r w:rsidRPr="00250266">
        <w:rPr>
          <w:rFonts w:asciiTheme="minorHAnsi" w:hAnsiTheme="minorHAnsi"/>
          <w:sz w:val="24"/>
          <w:szCs w:val="24"/>
        </w:rPr>
        <w:t xml:space="preserve"> i NOREG under de på</w:t>
      </w:r>
      <w:r w:rsidR="004F1E4B" w:rsidRPr="00250266">
        <w:rPr>
          <w:rFonts w:asciiTheme="minorHAnsi" w:hAnsiTheme="minorHAnsi"/>
          <w:sz w:val="24"/>
          <w:szCs w:val="24"/>
        </w:rPr>
        <w:t>gældende arkivalier, så man hurt</w:t>
      </w:r>
      <w:r w:rsidRPr="00250266">
        <w:rPr>
          <w:rFonts w:asciiTheme="minorHAnsi" w:hAnsiTheme="minorHAnsi"/>
          <w:sz w:val="24"/>
          <w:szCs w:val="24"/>
        </w:rPr>
        <w:t>igt kan blive oplyst også om denne mulighed for at gøre sig bekendt med arkivalierne, eventuelt ved at indlåne filmene.</w:t>
      </w:r>
    </w:p>
    <w:p w:rsidR="00AE7911" w:rsidRPr="00250266" w:rsidRDefault="004443C3">
      <w:pPr>
        <w:pStyle w:val="Brdtekst8"/>
        <w:shd w:val="clear" w:color="auto" w:fill="auto"/>
        <w:ind w:firstLine="360"/>
        <w:jc w:val="left"/>
        <w:rPr>
          <w:rFonts w:asciiTheme="minorHAnsi" w:hAnsiTheme="minorHAnsi"/>
          <w:sz w:val="24"/>
          <w:szCs w:val="24"/>
        </w:rPr>
        <w:sectPr w:rsidR="00AE7911" w:rsidRPr="00250266">
          <w:footerReference w:type="default" r:id="rId7"/>
          <w:headerReference w:type="first" r:id="rId8"/>
          <w:type w:val="continuous"/>
          <w:pgSz w:w="11909" w:h="16834"/>
          <w:pgMar w:top="2983" w:right="1877" w:bottom="2190" w:left="1877" w:header="0" w:footer="3" w:gutter="229"/>
          <w:cols w:space="720"/>
          <w:noEndnote/>
          <w:docGrid w:linePitch="360"/>
        </w:sectPr>
      </w:pPr>
      <w:r w:rsidRPr="00250266">
        <w:rPr>
          <w:rFonts w:asciiTheme="minorHAnsi" w:hAnsiTheme="minorHAnsi"/>
          <w:sz w:val="24"/>
          <w:szCs w:val="24"/>
        </w:rPr>
        <w:t xml:space="preserve">Erik Gøbel: </w:t>
      </w:r>
      <w:r w:rsidRPr="00250266">
        <w:rPr>
          <w:rStyle w:val="BodytextItalic"/>
          <w:rFonts w:asciiTheme="minorHAnsi" w:hAnsiTheme="minorHAnsi"/>
          <w:sz w:val="24"/>
          <w:szCs w:val="24"/>
        </w:rPr>
        <w:t>NOREG. Tværregistratur over norgesrelev</w:t>
      </w:r>
      <w:r w:rsidR="004F1E4B" w:rsidRPr="00250266">
        <w:rPr>
          <w:rStyle w:val="BodytextItalic"/>
          <w:rFonts w:asciiTheme="minorHAnsi" w:hAnsiTheme="minorHAnsi"/>
          <w:sz w:val="24"/>
          <w:szCs w:val="24"/>
        </w:rPr>
        <w:t xml:space="preserve">ant materiale i </w:t>
      </w:r>
      <w:r w:rsidR="004F1E4B" w:rsidRPr="00250266">
        <w:rPr>
          <w:rStyle w:val="BodytextItalic"/>
          <w:rFonts w:asciiTheme="minorHAnsi" w:hAnsiTheme="minorHAnsi"/>
          <w:sz w:val="24"/>
          <w:szCs w:val="24"/>
        </w:rPr>
        <w:lastRenderedPageBreak/>
        <w:t>Rigsarkivet i Kø</w:t>
      </w:r>
      <w:r w:rsidRPr="00250266">
        <w:rPr>
          <w:rStyle w:val="BodytextItalic"/>
          <w:rFonts w:asciiTheme="minorHAnsi" w:hAnsiTheme="minorHAnsi"/>
          <w:sz w:val="24"/>
          <w:szCs w:val="24"/>
        </w:rPr>
        <w:t>benhavn</w:t>
      </w:r>
      <w:r w:rsidRPr="00250266">
        <w:rPr>
          <w:rFonts w:asciiTheme="minorHAnsi" w:hAnsiTheme="minorHAnsi"/>
          <w:sz w:val="24"/>
          <w:szCs w:val="24"/>
        </w:rPr>
        <w:t>, Rigsarkivet, København og Riksarkiv</w:t>
      </w:r>
      <w:r w:rsidR="004F1E4B" w:rsidRPr="00250266">
        <w:rPr>
          <w:rFonts w:asciiTheme="minorHAnsi" w:hAnsiTheme="minorHAnsi"/>
          <w:sz w:val="24"/>
          <w:szCs w:val="24"/>
        </w:rPr>
        <w:t>et, Oslo 2000, 309 s., ISBN 87-</w:t>
      </w:r>
      <w:r w:rsidRPr="00250266">
        <w:rPr>
          <w:rFonts w:asciiTheme="minorHAnsi" w:hAnsiTheme="minorHAnsi"/>
          <w:sz w:val="24"/>
          <w:szCs w:val="24"/>
        </w:rPr>
        <w:t>7497-190-5. Pris kr 110 ,-.</w:t>
      </w:r>
    </w:p>
    <w:p w:rsidR="00AE7911" w:rsidRPr="00250266" w:rsidRDefault="004443C3">
      <w:pPr>
        <w:pStyle w:val="Heading30"/>
        <w:keepNext/>
        <w:keepLines/>
        <w:shd w:val="clear" w:color="auto" w:fill="auto"/>
        <w:spacing w:line="360" w:lineRule="exact"/>
        <w:rPr>
          <w:rFonts w:asciiTheme="minorHAnsi" w:hAnsiTheme="minorHAnsi"/>
          <w:sz w:val="24"/>
          <w:szCs w:val="24"/>
        </w:rPr>
      </w:pPr>
      <w:bookmarkStart w:id="8" w:name="bookmark9"/>
      <w:r w:rsidRPr="00250266">
        <w:rPr>
          <w:rFonts w:asciiTheme="minorHAnsi" w:hAnsiTheme="minorHAnsi"/>
          <w:sz w:val="24"/>
          <w:szCs w:val="24"/>
        </w:rPr>
        <w:lastRenderedPageBreak/>
        <w:t>DE STYREDE RIGERNE</w:t>
      </w:r>
      <w:bookmarkEnd w:id="8"/>
    </w:p>
    <w:p w:rsidR="00432BD7" w:rsidRPr="00250266" w:rsidRDefault="00432BD7" w:rsidP="004F1E4B">
      <w:pPr>
        <w:pStyle w:val="Bodytext41"/>
        <w:shd w:val="clear" w:color="auto" w:fill="auto"/>
        <w:spacing w:line="190" w:lineRule="exact"/>
        <w:rPr>
          <w:rFonts w:asciiTheme="minorHAnsi" w:hAnsiTheme="minorHAnsi"/>
          <w:sz w:val="24"/>
          <w:szCs w:val="24"/>
        </w:rPr>
      </w:pPr>
    </w:p>
    <w:p w:rsidR="004F1E4B" w:rsidRPr="00250266" w:rsidRDefault="004F1E4B" w:rsidP="00432BD7">
      <w:pPr>
        <w:pStyle w:val="Bodytext41"/>
        <w:shd w:val="clear" w:color="auto" w:fill="auto"/>
        <w:spacing w:line="240" w:lineRule="exact"/>
        <w:rPr>
          <w:rFonts w:asciiTheme="minorHAnsi" w:hAnsiTheme="minorHAnsi"/>
          <w:sz w:val="24"/>
          <w:szCs w:val="24"/>
        </w:rPr>
      </w:pPr>
      <w:r w:rsidRPr="00250266">
        <w:rPr>
          <w:rFonts w:asciiTheme="minorHAnsi" w:hAnsiTheme="minorHAnsi"/>
          <w:sz w:val="24"/>
          <w:szCs w:val="24"/>
        </w:rPr>
        <w:t>Erik Gø</w:t>
      </w:r>
      <w:r w:rsidR="004443C3" w:rsidRPr="00250266">
        <w:rPr>
          <w:rFonts w:asciiTheme="minorHAnsi" w:hAnsiTheme="minorHAnsi"/>
          <w:sz w:val="24"/>
          <w:szCs w:val="24"/>
        </w:rPr>
        <w:t>bel, seniorforsker, Rigsarkivet</w:t>
      </w:r>
    </w:p>
    <w:p w:rsidR="004F1E4B" w:rsidRPr="00250266" w:rsidRDefault="004F1E4B" w:rsidP="004F1E4B">
      <w:pPr>
        <w:pStyle w:val="Bodytext41"/>
        <w:shd w:val="clear" w:color="auto" w:fill="auto"/>
        <w:spacing w:line="190" w:lineRule="exact"/>
        <w:rPr>
          <w:rFonts w:asciiTheme="minorHAnsi" w:hAnsiTheme="minorHAnsi"/>
          <w:sz w:val="24"/>
          <w:szCs w:val="24"/>
        </w:rPr>
      </w:pPr>
    </w:p>
    <w:p w:rsidR="00AE7911" w:rsidRPr="00250266" w:rsidRDefault="004F1E4B" w:rsidP="00074E59">
      <w:pPr>
        <w:pStyle w:val="Bodytext41"/>
        <w:shd w:val="clear" w:color="auto" w:fill="auto"/>
        <w:spacing w:line="250" w:lineRule="exact"/>
        <w:rPr>
          <w:rFonts w:asciiTheme="minorHAnsi" w:hAnsiTheme="minorHAnsi"/>
          <w:b w:val="0"/>
          <w:i w:val="0"/>
          <w:sz w:val="24"/>
          <w:szCs w:val="24"/>
        </w:rPr>
      </w:pPr>
      <w:r w:rsidRPr="00250266">
        <w:rPr>
          <w:rFonts w:asciiTheme="minorHAnsi" w:hAnsiTheme="minorHAnsi"/>
          <w:b w:val="0"/>
          <w:i w:val="0"/>
          <w:sz w:val="24"/>
          <w:szCs w:val="24"/>
        </w:rPr>
        <w:t>Skønt mange kendere af dobbeltmonarkiets historie har etterlyst en behandling af centraladministrat</w:t>
      </w:r>
      <w:r w:rsidR="004443C3" w:rsidRPr="00250266">
        <w:rPr>
          <w:rFonts w:asciiTheme="minorHAnsi" w:hAnsiTheme="minorHAnsi"/>
          <w:b w:val="0"/>
          <w:i w:val="0"/>
          <w:sz w:val="24"/>
          <w:szCs w:val="24"/>
        </w:rPr>
        <w:t>ionens embedsmandskorps, er det først nu, at en s</w:t>
      </w:r>
      <w:r w:rsidRPr="00250266">
        <w:rPr>
          <w:rFonts w:asciiTheme="minorHAnsi" w:hAnsiTheme="minorHAnsi"/>
          <w:b w:val="0"/>
          <w:i w:val="0"/>
          <w:sz w:val="24"/>
          <w:szCs w:val="24"/>
        </w:rPr>
        <w:t>ådan dybgående analyse er blevet</w:t>
      </w:r>
      <w:r w:rsidR="004443C3" w:rsidRPr="00250266">
        <w:rPr>
          <w:rFonts w:asciiTheme="minorHAnsi" w:hAnsiTheme="minorHAnsi"/>
          <w:b w:val="0"/>
          <w:i w:val="0"/>
          <w:sz w:val="24"/>
          <w:szCs w:val="24"/>
        </w:rPr>
        <w:t xml:space="preserve"> </w:t>
      </w:r>
      <w:r w:rsidRPr="00250266">
        <w:rPr>
          <w:rFonts w:asciiTheme="minorHAnsi" w:hAnsiTheme="minorHAnsi"/>
          <w:b w:val="0"/>
          <w:i w:val="0"/>
          <w:sz w:val="24"/>
          <w:szCs w:val="24"/>
        </w:rPr>
        <w:t>gennemført</w:t>
      </w:r>
      <w:r w:rsidR="004443C3" w:rsidRPr="00250266">
        <w:rPr>
          <w:rFonts w:asciiTheme="minorHAnsi" w:hAnsiTheme="minorHAnsi"/>
          <w:b w:val="0"/>
          <w:i w:val="0"/>
          <w:sz w:val="24"/>
          <w:szCs w:val="24"/>
        </w:rPr>
        <w:t xml:space="preserve">. I den nu foreliggende </w:t>
      </w:r>
      <w:r w:rsidRPr="00250266">
        <w:rPr>
          <w:rFonts w:asciiTheme="minorHAnsi" w:hAnsiTheme="minorHAnsi"/>
          <w:b w:val="0"/>
          <w:i w:val="0"/>
          <w:sz w:val="24"/>
          <w:szCs w:val="24"/>
        </w:rPr>
        <w:t>bog beskrives embedsmandskorpset</w:t>
      </w:r>
      <w:r w:rsidR="004443C3" w:rsidRPr="00250266">
        <w:rPr>
          <w:rFonts w:asciiTheme="minorHAnsi" w:hAnsiTheme="minorHAnsi"/>
          <w:b w:val="0"/>
          <w:i w:val="0"/>
          <w:sz w:val="24"/>
          <w:szCs w:val="24"/>
        </w:rPr>
        <w:t xml:space="preserve"> netop som et samlet korps, hvis karakteristika er fremdraget.</w:t>
      </w:r>
    </w:p>
    <w:p w:rsidR="00AE7911" w:rsidRPr="00250266" w:rsidRDefault="004443C3" w:rsidP="00835589">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Der er tale om, hvad man kunne kalde en massebiografi, hvor det er det typiske, som betones, og hvor den enkelte person til en vis grad drukner i mængden af kvantitative data. Men hvor fremstillingen naturligvis også bringer en række spændende og illustrative enkeltskæbner frem i lyset, både berømte personer og hidtil helt upåagtede folk.</w:t>
      </w:r>
    </w:p>
    <w:p w:rsidR="00AE7911" w:rsidRPr="00250266" w:rsidRDefault="004443C3" w:rsidP="00074E59">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Efter en kortfattet indledende oversigt ov</w:t>
      </w:r>
      <w:r w:rsidR="004F1E4B" w:rsidRPr="00250266">
        <w:rPr>
          <w:rFonts w:asciiTheme="minorHAnsi" w:hAnsiTheme="minorHAnsi"/>
          <w:sz w:val="24"/>
          <w:szCs w:val="24"/>
        </w:rPr>
        <w:t>er dobbeltmonarkiets c</w:t>
      </w:r>
      <w:r w:rsidRPr="00250266">
        <w:rPr>
          <w:rFonts w:asciiTheme="minorHAnsi" w:hAnsiTheme="minorHAnsi"/>
          <w:sz w:val="24"/>
          <w:szCs w:val="24"/>
        </w:rPr>
        <w:t xml:space="preserve">entralstyre behandler bogen de 1256 mænd, </w:t>
      </w:r>
      <w:r w:rsidR="004F1E4B" w:rsidRPr="00250266">
        <w:rPr>
          <w:rFonts w:asciiTheme="minorHAnsi" w:hAnsiTheme="minorHAnsi"/>
          <w:sz w:val="24"/>
          <w:szCs w:val="24"/>
        </w:rPr>
        <w:t>som sad i stillinger som kontorchef eller højere i centraladministrationen mel</w:t>
      </w:r>
      <w:r w:rsidRPr="00250266">
        <w:rPr>
          <w:rFonts w:asciiTheme="minorHAnsi" w:hAnsiTheme="minorHAnsi"/>
          <w:sz w:val="24"/>
          <w:szCs w:val="24"/>
        </w:rPr>
        <w:t xml:space="preserve">lem 1660 og 1814. Dog således at forstå, at disses karrierer tillige følges før 1660 og efter 1814, også inden </w:t>
      </w:r>
      <w:r w:rsidR="004F1E4B" w:rsidRPr="00250266">
        <w:rPr>
          <w:rFonts w:asciiTheme="minorHAnsi" w:hAnsiTheme="minorHAnsi"/>
          <w:sz w:val="24"/>
          <w:szCs w:val="24"/>
        </w:rPr>
        <w:t>de blev kontorc</w:t>
      </w:r>
      <w:r w:rsidRPr="00250266">
        <w:rPr>
          <w:rFonts w:asciiTheme="minorHAnsi" w:hAnsiTheme="minorHAnsi"/>
          <w:sz w:val="24"/>
          <w:szCs w:val="24"/>
        </w:rPr>
        <w:t>hefer eller højere.</w:t>
      </w:r>
    </w:p>
    <w:p w:rsidR="00AE7911" w:rsidRPr="00250266" w:rsidRDefault="004443C3" w:rsidP="00074E59">
      <w:pPr>
        <w:pStyle w:val="Brdtekst8"/>
        <w:shd w:val="clear" w:color="auto" w:fill="auto"/>
        <w:ind w:firstLine="357"/>
        <w:jc w:val="left"/>
        <w:rPr>
          <w:rFonts w:asciiTheme="minorHAnsi" w:hAnsiTheme="minorHAnsi"/>
          <w:sz w:val="24"/>
          <w:szCs w:val="24"/>
        </w:rPr>
      </w:pPr>
      <w:r w:rsidRPr="00250266">
        <w:rPr>
          <w:rFonts w:asciiTheme="minorHAnsi" w:hAnsiTheme="minorHAnsi"/>
          <w:sz w:val="24"/>
          <w:szCs w:val="24"/>
        </w:rPr>
        <w:t>Om hver enkelt person er så vidt muligt fremfundet informationer om hans embeder, alder, nationalitet, familie og svigerfamilie, stand, uddann</w:t>
      </w:r>
      <w:r w:rsidR="004F1E4B" w:rsidRPr="00250266">
        <w:rPr>
          <w:rFonts w:asciiTheme="minorHAnsi" w:hAnsiTheme="minorHAnsi"/>
          <w:sz w:val="24"/>
          <w:szCs w:val="24"/>
        </w:rPr>
        <w:t>else, tjenestetid og afskedsår</w:t>
      </w:r>
      <w:r w:rsidRPr="00250266">
        <w:rPr>
          <w:rFonts w:asciiTheme="minorHAnsi" w:hAnsiTheme="minorHAnsi"/>
          <w:sz w:val="24"/>
          <w:szCs w:val="24"/>
        </w:rPr>
        <w:t>sag. Sådanne oplysninger er fundet for langt hovedparten af embedsmændene. Tilsammen giver dette et interessant nyt billede af korpset.</w:t>
      </w:r>
    </w:p>
    <w:p w:rsidR="00AE7911" w:rsidRPr="00250266" w:rsidRDefault="004443C3" w:rsidP="004F1E4B">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Hvad angår</w:t>
      </w:r>
      <w:r w:rsidR="004F1E4B" w:rsidRPr="00250266">
        <w:rPr>
          <w:rFonts w:asciiTheme="minorHAnsi" w:hAnsiTheme="minorHAnsi"/>
          <w:sz w:val="24"/>
          <w:szCs w:val="24"/>
        </w:rPr>
        <w:t xml:space="preserve"> nationalitet, udgjorde danske</w:t>
      </w:r>
      <w:r w:rsidRPr="00250266">
        <w:rPr>
          <w:rFonts w:asciiTheme="minorHAnsi" w:hAnsiTheme="minorHAnsi"/>
          <w:sz w:val="24"/>
          <w:szCs w:val="24"/>
        </w:rPr>
        <w:t xml:space="preserve">re 56 %, nordmænd 12 %, slesvig-holstenere 18 % og tyskere 12 %. Sammenlignet med fordelingen i den samlede befolkning var </w:t>
      </w:r>
      <w:r w:rsidR="004F1E4B" w:rsidRPr="00250266">
        <w:rPr>
          <w:rFonts w:asciiTheme="minorHAnsi" w:hAnsiTheme="minorHAnsi"/>
          <w:sz w:val="24"/>
          <w:szCs w:val="24"/>
        </w:rPr>
        <w:t>danskern</w:t>
      </w:r>
      <w:r w:rsidRPr="00250266">
        <w:rPr>
          <w:rFonts w:asciiTheme="minorHAnsi" w:hAnsiTheme="minorHAnsi"/>
          <w:sz w:val="24"/>
          <w:szCs w:val="24"/>
        </w:rPr>
        <w:t>e kraftigt overrepræsenterede, men nordmændene underrepræsenterede. Efter</w:t>
      </w:r>
      <w:r w:rsidR="004F1E4B" w:rsidRPr="00250266">
        <w:rPr>
          <w:rFonts w:asciiTheme="minorHAnsi" w:hAnsiTheme="minorHAnsi"/>
          <w:sz w:val="24"/>
          <w:szCs w:val="24"/>
        </w:rPr>
        <w:t xml:space="preserve"> </w:t>
      </w:r>
      <w:r w:rsidRPr="00250266">
        <w:rPr>
          <w:rFonts w:asciiTheme="minorHAnsi" w:hAnsiTheme="minorHAnsi"/>
          <w:sz w:val="24"/>
          <w:szCs w:val="24"/>
        </w:rPr>
        <w:t>den berømte forordning om indfødsretten af 1776 erstattede nordmænd imidlertid mange af de fremmede tyskere i kontorerne. Nordmændene var relativt ujævnt fordelt på de forskellige institutioner i Kø</w:t>
      </w:r>
      <w:r w:rsidR="004F1E4B" w:rsidRPr="00250266">
        <w:rPr>
          <w:rFonts w:asciiTheme="minorHAnsi" w:hAnsiTheme="minorHAnsi"/>
          <w:sz w:val="24"/>
          <w:szCs w:val="24"/>
        </w:rPr>
        <w:t>benhavn. Flest var der i Kommerc</w:t>
      </w:r>
      <w:r w:rsidRPr="00250266">
        <w:rPr>
          <w:rFonts w:asciiTheme="minorHAnsi" w:hAnsiTheme="minorHAnsi"/>
          <w:sz w:val="24"/>
          <w:szCs w:val="24"/>
        </w:rPr>
        <w:t>ekollegiet, hvor 28 % af de norskfødte var ansatte. I det hele taget var der flest nordmænd beskæftiget i statens materielle forvaltning.</w:t>
      </w:r>
    </w:p>
    <w:p w:rsidR="00AE7911" w:rsidRPr="00250266" w:rsidRDefault="004443C3" w:rsidP="004F1E4B">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Efter Kielerfreden i 1814 skulle alle norskfødte embedsmænd i Danmark bestemme, om de ville forblive i den danske konges tjeneste eller forlade Danmark. Langt de fleste valgte at blive i dansk tjeneste, da de jo havde etableret sig med familie, fast ejendom og sa videre i København. Kun ganske enkelt</w:t>
      </w:r>
      <w:r w:rsidR="004F1E4B" w:rsidRPr="00250266">
        <w:rPr>
          <w:rFonts w:asciiTheme="minorHAnsi" w:hAnsiTheme="minorHAnsi"/>
          <w:sz w:val="24"/>
          <w:szCs w:val="24"/>
        </w:rPr>
        <w:t>e trådte ud af Frederik den Sjet</w:t>
      </w:r>
      <w:r w:rsidRPr="00250266">
        <w:rPr>
          <w:rFonts w:asciiTheme="minorHAnsi" w:hAnsiTheme="minorHAnsi"/>
          <w:sz w:val="24"/>
          <w:szCs w:val="24"/>
        </w:rPr>
        <w:t>tes tjeneste for i stedet at flytte til Norge og begynde på en ny tilværelse. Dette gjaldt navnlig yngre mænd, som endnu ik</w:t>
      </w:r>
      <w:r w:rsidR="004F1E4B" w:rsidRPr="00250266">
        <w:rPr>
          <w:rFonts w:asciiTheme="minorHAnsi" w:hAnsiTheme="minorHAnsi"/>
          <w:sz w:val="24"/>
          <w:szCs w:val="24"/>
        </w:rPr>
        <w:t>ke havde slå</w:t>
      </w:r>
      <w:r w:rsidRPr="00250266">
        <w:rPr>
          <w:rFonts w:asciiTheme="minorHAnsi" w:hAnsiTheme="minorHAnsi"/>
          <w:sz w:val="24"/>
          <w:szCs w:val="24"/>
        </w:rPr>
        <w:t>et rod i Danmark,</w:t>
      </w:r>
      <w:r w:rsidR="004F1E4B" w:rsidRPr="00250266">
        <w:rPr>
          <w:rFonts w:asciiTheme="minorHAnsi" w:hAnsiTheme="minorHAnsi"/>
          <w:sz w:val="24"/>
          <w:szCs w:val="24"/>
        </w:rPr>
        <w:t xml:space="preserve"> og som kunne regne med at nå gø</w:t>
      </w:r>
      <w:r w:rsidRPr="00250266">
        <w:rPr>
          <w:rFonts w:asciiTheme="minorHAnsi" w:hAnsiTheme="minorHAnsi"/>
          <w:sz w:val="24"/>
          <w:szCs w:val="24"/>
        </w:rPr>
        <w:t>re karriere i Norge i stedet.</w:t>
      </w:r>
    </w:p>
    <w:p w:rsidR="004F1E4B" w:rsidRPr="00250266" w:rsidRDefault="004443C3" w:rsidP="00835589">
      <w:pPr>
        <w:pStyle w:val="Brdtekst8"/>
        <w:shd w:val="clear" w:color="auto" w:fill="auto"/>
        <w:ind w:firstLine="360"/>
        <w:jc w:val="left"/>
        <w:rPr>
          <w:rFonts w:asciiTheme="minorHAnsi" w:hAnsiTheme="minorHAnsi"/>
          <w:b/>
          <w:bCs/>
          <w:spacing w:val="-10"/>
          <w:sz w:val="24"/>
          <w:szCs w:val="24"/>
        </w:rPr>
      </w:pPr>
      <w:r w:rsidRPr="00250266">
        <w:rPr>
          <w:rFonts w:asciiTheme="minorHAnsi" w:hAnsiTheme="minorHAnsi"/>
          <w:sz w:val="24"/>
          <w:szCs w:val="24"/>
        </w:rPr>
        <w:t xml:space="preserve">Erik Gøbel: </w:t>
      </w:r>
      <w:r w:rsidR="004F1E4B" w:rsidRPr="00250266">
        <w:rPr>
          <w:rStyle w:val="BodytextItalic"/>
          <w:rFonts w:asciiTheme="minorHAnsi" w:hAnsiTheme="minorHAnsi"/>
          <w:sz w:val="24"/>
          <w:szCs w:val="24"/>
        </w:rPr>
        <w:t>De styrede rigerne. Embeds</w:t>
      </w:r>
      <w:r w:rsidRPr="00250266">
        <w:rPr>
          <w:rStyle w:val="BodytextItalic"/>
          <w:rFonts w:asciiTheme="minorHAnsi" w:hAnsiTheme="minorHAnsi"/>
          <w:sz w:val="24"/>
          <w:szCs w:val="24"/>
        </w:rPr>
        <w:t>mændene i d</w:t>
      </w:r>
      <w:r w:rsidR="004F1E4B" w:rsidRPr="00250266">
        <w:rPr>
          <w:rStyle w:val="BodytextItalic"/>
          <w:rFonts w:asciiTheme="minorHAnsi" w:hAnsiTheme="minorHAnsi"/>
          <w:sz w:val="24"/>
          <w:szCs w:val="24"/>
        </w:rPr>
        <w:t>en dansk-norske centraladminis</w:t>
      </w:r>
      <w:r w:rsidRPr="00250266">
        <w:rPr>
          <w:rStyle w:val="BodytextItalic"/>
          <w:rFonts w:asciiTheme="minorHAnsi" w:hAnsiTheme="minorHAnsi"/>
          <w:sz w:val="24"/>
          <w:szCs w:val="24"/>
        </w:rPr>
        <w:t>tration 1660-1814,</w:t>
      </w:r>
      <w:r w:rsidRPr="00250266">
        <w:rPr>
          <w:rFonts w:asciiTheme="minorHAnsi" w:hAnsiTheme="minorHAnsi"/>
          <w:sz w:val="24"/>
          <w:szCs w:val="24"/>
        </w:rPr>
        <w:t xml:space="preserve"> Odense Universitetsforlag, Odense 2000, 270 s„ ISBN 87-7838- 522-9. Pris Dkr 250,-.</w:t>
      </w:r>
      <w:bookmarkStart w:id="9" w:name="bookmark10"/>
      <w:r w:rsidR="00835589" w:rsidRPr="00250266">
        <w:rPr>
          <w:rFonts w:asciiTheme="minorHAnsi" w:hAnsiTheme="minorHAnsi"/>
          <w:sz w:val="24"/>
          <w:szCs w:val="24"/>
        </w:rPr>
        <w:t xml:space="preserve"> </w:t>
      </w:r>
      <w:r w:rsidR="004F1E4B" w:rsidRPr="00250266">
        <w:rPr>
          <w:rFonts w:asciiTheme="minorHAnsi" w:hAnsiTheme="minorHAnsi"/>
          <w:sz w:val="24"/>
          <w:szCs w:val="24"/>
        </w:rPr>
        <w:br w:type="page"/>
      </w:r>
    </w:p>
    <w:p w:rsidR="00AE7911" w:rsidRPr="00250266" w:rsidRDefault="004443C3">
      <w:pPr>
        <w:pStyle w:val="Heading30"/>
        <w:keepNext/>
        <w:keepLines/>
        <w:shd w:val="clear" w:color="auto" w:fill="auto"/>
        <w:spacing w:line="360" w:lineRule="exact"/>
        <w:rPr>
          <w:rFonts w:asciiTheme="minorHAnsi" w:hAnsiTheme="minorHAnsi"/>
          <w:sz w:val="24"/>
          <w:szCs w:val="24"/>
        </w:rPr>
      </w:pPr>
      <w:r w:rsidRPr="00250266">
        <w:rPr>
          <w:rFonts w:asciiTheme="minorHAnsi" w:hAnsiTheme="minorHAnsi"/>
          <w:sz w:val="24"/>
          <w:szCs w:val="24"/>
        </w:rPr>
        <w:lastRenderedPageBreak/>
        <w:t>ENEVELDETS MENN I NORGE</w:t>
      </w:r>
      <w:bookmarkEnd w:id="9"/>
    </w:p>
    <w:p w:rsidR="004F1E4B" w:rsidRPr="00250266" w:rsidRDefault="004F1E4B">
      <w:pPr>
        <w:pStyle w:val="Bodytext41"/>
        <w:shd w:val="clear" w:color="auto" w:fill="auto"/>
        <w:spacing w:line="190" w:lineRule="exact"/>
        <w:rPr>
          <w:rFonts w:asciiTheme="minorHAnsi" w:hAnsiTheme="minorHAnsi"/>
          <w:sz w:val="24"/>
          <w:szCs w:val="24"/>
        </w:rPr>
      </w:pPr>
    </w:p>
    <w:p w:rsidR="004F1E4B" w:rsidRPr="00250266" w:rsidRDefault="00835589" w:rsidP="004F1E4B">
      <w:pPr>
        <w:pStyle w:val="Bodytext41"/>
        <w:shd w:val="clear" w:color="auto" w:fill="auto"/>
        <w:spacing w:line="190" w:lineRule="exact"/>
        <w:rPr>
          <w:rFonts w:asciiTheme="minorHAnsi" w:hAnsiTheme="minorHAnsi"/>
          <w:sz w:val="24"/>
          <w:szCs w:val="24"/>
        </w:rPr>
      </w:pPr>
      <w:r w:rsidRPr="00250266">
        <w:rPr>
          <w:rFonts w:asciiTheme="minorHAnsi" w:hAnsiTheme="minorHAnsi"/>
          <w:sz w:val="24"/>
          <w:szCs w:val="24"/>
        </w:rPr>
        <w:t>Tor Weidling, fø</w:t>
      </w:r>
      <w:r w:rsidR="004443C3" w:rsidRPr="00250266">
        <w:rPr>
          <w:rFonts w:asciiTheme="minorHAnsi" w:hAnsiTheme="minorHAnsi"/>
          <w:sz w:val="24"/>
          <w:szCs w:val="24"/>
        </w:rPr>
        <w:t>rstearkivar, Riksarkivet</w:t>
      </w:r>
    </w:p>
    <w:p w:rsidR="004F1E4B" w:rsidRPr="00250266" w:rsidRDefault="004F1E4B" w:rsidP="004F1E4B">
      <w:pPr>
        <w:pStyle w:val="Bodytext41"/>
        <w:shd w:val="clear" w:color="auto" w:fill="auto"/>
        <w:spacing w:line="190" w:lineRule="exact"/>
        <w:rPr>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 xml:space="preserve">Den foreliggende bok </w:t>
      </w:r>
      <w:r w:rsidRPr="00250266">
        <w:rPr>
          <w:rStyle w:val="BodytextItalic"/>
          <w:rFonts w:asciiTheme="minorHAnsi" w:hAnsiTheme="minorHAnsi"/>
          <w:sz w:val="24"/>
          <w:szCs w:val="24"/>
        </w:rPr>
        <w:t>Eneveldets menn i Norge. Sivile sentralorganer og embetsmenn 1660-1814</w:t>
      </w:r>
      <w:r w:rsidRPr="00250266">
        <w:rPr>
          <w:rFonts w:asciiTheme="minorHAnsi" w:hAnsiTheme="minorHAnsi"/>
          <w:sz w:val="24"/>
          <w:szCs w:val="24"/>
        </w:rPr>
        <w:t xml:space="preserve"> er sluttproduktet etter et f</w:t>
      </w:r>
      <w:r w:rsidR="004F1E4B" w:rsidRPr="00250266">
        <w:rPr>
          <w:rFonts w:asciiTheme="minorHAnsi" w:hAnsiTheme="minorHAnsi"/>
          <w:sz w:val="24"/>
          <w:szCs w:val="24"/>
        </w:rPr>
        <w:t>orskningsprosjekt under arkivavt</w:t>
      </w:r>
      <w:r w:rsidRPr="00250266">
        <w:rPr>
          <w:rFonts w:asciiTheme="minorHAnsi" w:hAnsiTheme="minorHAnsi"/>
          <w:sz w:val="24"/>
          <w:szCs w:val="24"/>
        </w:rPr>
        <w:t>alen mellom Danmark og Norge.</w:t>
      </w:r>
    </w:p>
    <w:p w:rsidR="00AE7911" w:rsidRPr="00250266" w:rsidRDefault="004443C3" w:rsidP="007E0A16">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Det er forfatterens intensjon at boka skal være til nytte for ulike brukergrupper. Den vil kunne nyttes av forskere innen historiefaget og andre samfunnsfag som søker opplysninger for eksempel til studier av statsmakt, administrasjonsapparat og</w:t>
      </w:r>
      <w:r w:rsidR="007E0A16" w:rsidRPr="00250266">
        <w:rPr>
          <w:rFonts w:asciiTheme="minorHAnsi" w:hAnsiTheme="minorHAnsi"/>
          <w:sz w:val="24"/>
          <w:szCs w:val="24"/>
        </w:rPr>
        <w:t xml:space="preserve"> sosiale eliter. Em</w:t>
      </w:r>
      <w:r w:rsidRPr="00250266">
        <w:rPr>
          <w:rFonts w:asciiTheme="minorHAnsi" w:hAnsiTheme="minorHAnsi"/>
          <w:sz w:val="24"/>
          <w:szCs w:val="24"/>
        </w:rPr>
        <w:t>betsstudien vil også kunne fungere som et slektshistorisk oppslagsverk. I Arkivverket vil en slik embetsstudie for eksempel kunne brukes til å identifisere brevskrivere og br</w:t>
      </w:r>
      <w:r w:rsidR="007E0A16" w:rsidRPr="00250266">
        <w:rPr>
          <w:rFonts w:asciiTheme="minorHAnsi" w:hAnsiTheme="minorHAnsi"/>
          <w:sz w:val="24"/>
          <w:szCs w:val="24"/>
        </w:rPr>
        <w:t>ev</w:t>
      </w:r>
      <w:r w:rsidRPr="00250266">
        <w:rPr>
          <w:rFonts w:asciiTheme="minorHAnsi" w:hAnsiTheme="minorHAnsi"/>
          <w:sz w:val="24"/>
          <w:szCs w:val="24"/>
        </w:rPr>
        <w:t>mottakere og å oppspore proveniensen til arkivmateriale.</w:t>
      </w:r>
    </w:p>
    <w:p w:rsidR="00AE7911" w:rsidRPr="00250266" w:rsidRDefault="004443C3" w:rsidP="004C5FE5">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Boka har en oppbygging som er preget av dens innholdsmessige sammensetning og at boka er ment å dekke flere målgrupper. I den første hoveddelen blir mer enn 80 ulike sivile sentralorganer beskrevet og</w:t>
      </w:r>
      <w:r w:rsidR="008A73F3" w:rsidRPr="00250266">
        <w:rPr>
          <w:rFonts w:asciiTheme="minorHAnsi" w:hAnsiTheme="minorHAnsi"/>
          <w:sz w:val="24"/>
          <w:szCs w:val="24"/>
        </w:rPr>
        <w:t xml:space="preserve"> de tilhørende embetsmenn oppli</w:t>
      </w:r>
      <w:r w:rsidRPr="00250266">
        <w:rPr>
          <w:rFonts w:asciiTheme="minorHAnsi" w:hAnsiTheme="minorHAnsi"/>
          <w:sz w:val="24"/>
          <w:szCs w:val="24"/>
        </w:rPr>
        <w:t>stet. I andre hoveddel finner man korte, standardiserte biografier over alle de 634 embetsmenn som er registrert i de angjeldende organer.</w:t>
      </w:r>
    </w:p>
    <w:p w:rsidR="00AE7911" w:rsidRPr="00250266" w:rsidRDefault="004443C3">
      <w:pPr>
        <w:pStyle w:val="Brdtekst8"/>
        <w:shd w:val="clear" w:color="auto" w:fill="auto"/>
        <w:ind w:firstLine="0"/>
        <w:jc w:val="left"/>
        <w:rPr>
          <w:rFonts w:asciiTheme="minorHAnsi" w:hAnsiTheme="minorHAnsi"/>
          <w:sz w:val="24"/>
          <w:szCs w:val="24"/>
        </w:rPr>
      </w:pPr>
      <w:bookmarkStart w:id="10" w:name="bookmark11"/>
      <w:r w:rsidRPr="00250266">
        <w:rPr>
          <w:rFonts w:asciiTheme="minorHAnsi" w:hAnsiTheme="minorHAnsi"/>
          <w:sz w:val="24"/>
          <w:szCs w:val="24"/>
        </w:rPr>
        <w:t>SENTRALORGANENE</w:t>
      </w:r>
      <w:bookmarkEnd w:id="10"/>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Boka omfatter, som nevnt, mer enn 80 sivile sentralorgane</w:t>
      </w:r>
      <w:r w:rsidR="007E0A16" w:rsidRPr="00250266">
        <w:rPr>
          <w:rFonts w:asciiTheme="minorHAnsi" w:hAnsiTheme="minorHAnsi"/>
          <w:sz w:val="24"/>
          <w:szCs w:val="24"/>
        </w:rPr>
        <w:t>r i Norge under eneveldet 1660-</w:t>
      </w:r>
      <w:r w:rsidRPr="00250266">
        <w:rPr>
          <w:rFonts w:asciiTheme="minorHAnsi" w:hAnsiTheme="minorHAnsi"/>
          <w:sz w:val="24"/>
          <w:szCs w:val="24"/>
        </w:rPr>
        <w:t>1814. De fleste av disse vil kunne defineres som administrative organer. Men også organer innen rettsvesenet er tatt med. I den første hoveddelen finnes det en kortfattet historikk</w:t>
      </w:r>
      <w:r w:rsidR="004F1E4B" w:rsidRPr="00250266">
        <w:rPr>
          <w:rFonts w:asciiTheme="minorHAnsi" w:hAnsiTheme="minorHAnsi"/>
          <w:sz w:val="24"/>
          <w:szCs w:val="24"/>
        </w:rPr>
        <w:t xml:space="preserve"> om hvert av disse organene. Det er lagt vekt på å f</w:t>
      </w:r>
      <w:r w:rsidRPr="00250266">
        <w:rPr>
          <w:rFonts w:asciiTheme="minorHAnsi" w:hAnsiTheme="minorHAnsi"/>
          <w:sz w:val="24"/>
          <w:szCs w:val="24"/>
        </w:rPr>
        <w:t>å med opplysninger om organets opprettelse, nedleggelse og arbeidsoppgaver.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Begrepet sentralorga</w:t>
      </w:r>
      <w:r w:rsidR="004F1E4B" w:rsidRPr="00250266">
        <w:rPr>
          <w:rFonts w:asciiTheme="minorHAnsi" w:hAnsiTheme="minorHAnsi"/>
          <w:sz w:val="24"/>
          <w:szCs w:val="24"/>
        </w:rPr>
        <w:t>n er definert relativt vidt. Det</w:t>
      </w:r>
      <w:r w:rsidRPr="00250266">
        <w:rPr>
          <w:rFonts w:asciiTheme="minorHAnsi" w:hAnsiTheme="minorHAnsi"/>
          <w:sz w:val="24"/>
          <w:szCs w:val="24"/>
        </w:rPr>
        <w:t xml:space="preserve"> omfatte</w:t>
      </w:r>
      <w:r w:rsidR="004F1E4B" w:rsidRPr="00250266">
        <w:rPr>
          <w:rFonts w:asciiTheme="minorHAnsi" w:hAnsiTheme="minorHAnsi"/>
          <w:sz w:val="24"/>
          <w:szCs w:val="24"/>
        </w:rPr>
        <w:t>r</w:t>
      </w:r>
      <w:r w:rsidRPr="00250266">
        <w:rPr>
          <w:rFonts w:asciiTheme="minorHAnsi" w:hAnsiTheme="minorHAnsi"/>
          <w:sz w:val="24"/>
          <w:szCs w:val="24"/>
        </w:rPr>
        <w:t xml:space="preserve"> selvsagt organer som hadde landsdekkende myndighet. Ved siden a</w:t>
      </w:r>
      <w:r w:rsidR="004F1E4B" w:rsidRPr="00250266">
        <w:rPr>
          <w:rFonts w:asciiTheme="minorHAnsi" w:hAnsiTheme="minorHAnsi"/>
          <w:sz w:val="24"/>
          <w:szCs w:val="24"/>
        </w:rPr>
        <w:t>v disse er også organer på et hø</w:t>
      </w:r>
      <w:r w:rsidR="00D15192" w:rsidRPr="00250266">
        <w:rPr>
          <w:rFonts w:asciiTheme="minorHAnsi" w:hAnsiTheme="minorHAnsi"/>
          <w:sz w:val="24"/>
          <w:szCs w:val="24"/>
        </w:rPr>
        <w:t>yere nivå enn stiftsnivået tatt</w:t>
      </w:r>
      <w:r w:rsidRPr="00250266">
        <w:rPr>
          <w:rFonts w:asciiTheme="minorHAnsi" w:hAnsiTheme="minorHAnsi"/>
          <w:sz w:val="24"/>
          <w:szCs w:val="24"/>
        </w:rPr>
        <w:t xml:space="preserve"> med. Dette gjelder i praksis embeter </w:t>
      </w:r>
      <w:r w:rsidR="00D15192" w:rsidRPr="00250266">
        <w:rPr>
          <w:rFonts w:asciiTheme="minorHAnsi" w:hAnsiTheme="minorHAnsi"/>
          <w:sz w:val="24"/>
          <w:szCs w:val="24"/>
        </w:rPr>
        <w:t>som dekker enten det</w:t>
      </w:r>
      <w:r w:rsidRPr="00250266">
        <w:rPr>
          <w:rFonts w:asciiTheme="minorHAnsi" w:hAnsiTheme="minorHAnsi"/>
          <w:sz w:val="24"/>
          <w:szCs w:val="24"/>
        </w:rPr>
        <w:t xml:space="preserve"> nordafjelske eller det sønnafjelske Norge. Enkelte embeter startet på et høyt nivå (for hele landet eller en landsdel), men ble senere splittet opp. Forgreningene er tatt med så lenge disse ikke sp</w:t>
      </w:r>
      <w:r w:rsidR="00B112CE" w:rsidRPr="00250266">
        <w:rPr>
          <w:rFonts w:asciiTheme="minorHAnsi" w:hAnsiTheme="minorHAnsi"/>
          <w:sz w:val="24"/>
          <w:szCs w:val="24"/>
        </w:rPr>
        <w:t>littes til et lavere nivå enn st</w:t>
      </w:r>
      <w:r w:rsidRPr="00250266">
        <w:rPr>
          <w:rFonts w:asciiTheme="minorHAnsi" w:hAnsiTheme="minorHAnsi"/>
          <w:sz w:val="24"/>
          <w:szCs w:val="24"/>
        </w:rPr>
        <w:t>iftsni</w:t>
      </w:r>
      <w:r w:rsidR="00B112CE" w:rsidRPr="00250266">
        <w:rPr>
          <w:rFonts w:asciiTheme="minorHAnsi" w:hAnsiTheme="minorHAnsi"/>
          <w:sz w:val="24"/>
          <w:szCs w:val="24"/>
        </w:rPr>
        <w:t>vået</w:t>
      </w:r>
      <w:r w:rsidRPr="00250266">
        <w:rPr>
          <w:rFonts w:asciiTheme="minorHAnsi" w:hAnsiTheme="minorHAnsi"/>
          <w:sz w:val="24"/>
          <w:szCs w:val="24"/>
        </w:rPr>
        <w:t>.</w:t>
      </w:r>
    </w:p>
    <w:p w:rsidR="00AE7911" w:rsidRPr="00250266" w:rsidRDefault="00B112CE">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Lensmenn, stiftamt</w:t>
      </w:r>
      <w:r w:rsidR="00835589" w:rsidRPr="00250266">
        <w:rPr>
          <w:rFonts w:asciiTheme="minorHAnsi" w:hAnsiTheme="minorHAnsi"/>
          <w:sz w:val="24"/>
          <w:szCs w:val="24"/>
        </w:rPr>
        <w:t>menn og amtmenn kan strengt t</w:t>
      </w:r>
      <w:r w:rsidR="004443C3" w:rsidRPr="00250266">
        <w:rPr>
          <w:rFonts w:asciiTheme="minorHAnsi" w:hAnsiTheme="minorHAnsi"/>
          <w:sz w:val="24"/>
          <w:szCs w:val="24"/>
        </w:rPr>
        <w:t>att ikke defineres som sentralorganer. De var først og fremst et mellomledd mellom sentralstyret og lavere sivile embetsmenn og menigmann i amtet. Disse embetene var imidlertid sentral</w:t>
      </w:r>
      <w:r w:rsidR="00835589" w:rsidRPr="00250266">
        <w:rPr>
          <w:rFonts w:asciiTheme="minorHAnsi" w:hAnsiTheme="minorHAnsi"/>
          <w:sz w:val="24"/>
          <w:szCs w:val="24"/>
        </w:rPr>
        <w:t>forvaltningens forlengede arm ut</w:t>
      </w:r>
      <w:r w:rsidR="004443C3" w:rsidRPr="00250266">
        <w:rPr>
          <w:rFonts w:asciiTheme="minorHAnsi" w:hAnsiTheme="minorHAnsi"/>
          <w:sz w:val="24"/>
          <w:szCs w:val="24"/>
        </w:rPr>
        <w:t xml:space="preserve"> i distriktene og til det lokale embetsverket. Derfor er også disse inkludert i embetsstudien.</w:t>
      </w:r>
    </w:p>
    <w:p w:rsidR="00AE7911" w:rsidRPr="00250266" w:rsidRDefault="007E0A16">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w:t>
      </w:r>
      <w:r w:rsidR="004443C3" w:rsidRPr="00250266">
        <w:rPr>
          <w:rFonts w:asciiTheme="minorHAnsi" w:hAnsiTheme="minorHAnsi"/>
          <w:sz w:val="24"/>
          <w:szCs w:val="24"/>
        </w:rPr>
        <w:t xml:space="preserve"> den første hoveddelen vil man også finne navnelister over de personene som hadde sentrale stillinger i de ulike organene. Sekretærene i Stattholderskapet, Slottsloven og noen andre organer var så sentrale personer at også de har komme</w:t>
      </w:r>
      <w:r w:rsidR="00835589" w:rsidRPr="00250266">
        <w:rPr>
          <w:rFonts w:asciiTheme="minorHAnsi" w:hAnsiTheme="minorHAnsi"/>
          <w:sz w:val="24"/>
          <w:szCs w:val="24"/>
        </w:rPr>
        <w:t>t med. Deres betydning blir også</w:t>
      </w:r>
      <w:r w:rsidR="004443C3" w:rsidRPr="00250266">
        <w:rPr>
          <w:rFonts w:asciiTheme="minorHAnsi" w:hAnsiTheme="minorHAnsi"/>
          <w:sz w:val="24"/>
          <w:szCs w:val="24"/>
        </w:rPr>
        <w:t xml:space="preserve"> avspeilt av at de ble nesten uten unntak ble utnevnt av kongen eller stattholderen. Skrivere som var privat ansatt av embetsinnehaverne, teknisk personale av ulik type med videre, er ikke </w:t>
      </w:r>
      <w:r w:rsidR="004443C3" w:rsidRPr="00250266">
        <w:rPr>
          <w:rFonts w:asciiTheme="minorHAnsi" w:hAnsiTheme="minorHAnsi"/>
          <w:sz w:val="24"/>
          <w:szCs w:val="24"/>
        </w:rPr>
        <w:lastRenderedPageBreak/>
        <w:t>tatt med her.</w:t>
      </w:r>
    </w:p>
    <w:p w:rsidR="00AE7911" w:rsidRPr="00250266" w:rsidRDefault="004443C3">
      <w:pPr>
        <w:pStyle w:val="Bodytext30"/>
        <w:shd w:val="clear" w:color="auto" w:fill="auto"/>
        <w:spacing w:line="250" w:lineRule="exact"/>
        <w:jc w:val="left"/>
        <w:rPr>
          <w:rFonts w:asciiTheme="minorHAnsi" w:hAnsiTheme="minorHAnsi"/>
          <w:sz w:val="24"/>
          <w:szCs w:val="24"/>
        </w:rPr>
      </w:pPr>
      <w:bookmarkStart w:id="11" w:name="bookmark15"/>
      <w:r w:rsidRPr="00250266">
        <w:rPr>
          <w:rFonts w:asciiTheme="minorHAnsi" w:hAnsiTheme="minorHAnsi"/>
          <w:sz w:val="24"/>
          <w:szCs w:val="24"/>
        </w:rPr>
        <w:t>BIOGRAFIENE</w:t>
      </w:r>
      <w:bookmarkEnd w:id="11"/>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Bokas andre hoveddel består av biografier over de 634 ulike embetsinnehavere som finnes nevnt under de ulike sentralorganene.</w:t>
      </w:r>
    </w:p>
    <w:p w:rsidR="00AE7911" w:rsidRPr="00250266" w:rsidRDefault="00835589">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w:t>
      </w:r>
      <w:r w:rsidR="004443C3" w:rsidRPr="00250266">
        <w:rPr>
          <w:rFonts w:asciiTheme="minorHAnsi" w:hAnsiTheme="minorHAnsi"/>
          <w:sz w:val="24"/>
          <w:szCs w:val="24"/>
        </w:rPr>
        <w:t xml:space="preserve"> den grad det har vært mulig å fa fram opplysninger, vil man i biografiene finne vanlig personalhistorisk informasjon om den enkelte embetsmann, slik som tidspunkt og sted for fødsel, giftermål og død. Videre står det opplysninger om utdannelse på høyere nivå, særlig universitet</w:t>
      </w:r>
      <w:r w:rsidRPr="00250266">
        <w:rPr>
          <w:rFonts w:asciiTheme="minorHAnsi" w:hAnsiTheme="minorHAnsi"/>
          <w:sz w:val="24"/>
          <w:szCs w:val="24"/>
        </w:rPr>
        <w:t>sutdannelse, og om eventuelle ut</w:t>
      </w:r>
      <w:r w:rsidR="004443C3" w:rsidRPr="00250266">
        <w:rPr>
          <w:rFonts w:asciiTheme="minorHAnsi" w:hAnsiTheme="minorHAnsi"/>
          <w:sz w:val="24"/>
          <w:szCs w:val="24"/>
        </w:rPr>
        <w:t>dannelsesreiser på kontinentet. Eventuelle adlinger og rangtitler er også talt med. Dernest vil man finne en samlet oversikt over vedkommendes yrkeskarriere.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Videre vil man finne opplysninger om vedkommende embetsmanns foreldre - deres navn, fødselsår og dødsår, samt farens stilling ved fødselstidspunktet og eventuell også høyeste oppnådde stilling i embetskarrieren.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For ektemakenes og s</w:t>
      </w:r>
      <w:r w:rsidR="004053AF" w:rsidRPr="00250266">
        <w:rPr>
          <w:rFonts w:asciiTheme="minorHAnsi" w:hAnsiTheme="minorHAnsi"/>
          <w:sz w:val="24"/>
          <w:szCs w:val="24"/>
        </w:rPr>
        <w:t>vigermødrenes vedkommende er det</w:t>
      </w:r>
      <w:r w:rsidRPr="00250266">
        <w:rPr>
          <w:rFonts w:asciiTheme="minorHAnsi" w:hAnsiTheme="minorHAnsi"/>
          <w:sz w:val="24"/>
          <w:szCs w:val="24"/>
        </w:rPr>
        <w:t xml:space="preserve"> tall med opplysninger om tidspunkt og sted for fødsel og død. For svigerfedrenes del er det fors</w:t>
      </w:r>
      <w:r w:rsidR="004053AF" w:rsidRPr="00250266">
        <w:rPr>
          <w:rFonts w:asciiTheme="minorHAnsi" w:hAnsiTheme="minorHAnsi"/>
          <w:sz w:val="24"/>
          <w:szCs w:val="24"/>
        </w:rPr>
        <w:t>økt å finne stilling både på det</w:t>
      </w:r>
      <w:r w:rsidRPr="00250266">
        <w:rPr>
          <w:rFonts w:asciiTheme="minorHAnsi" w:hAnsiTheme="minorHAnsi"/>
          <w:sz w:val="24"/>
          <w:szCs w:val="24"/>
        </w:rPr>
        <w:t xml:space="preserve"> tidspunkt ekteskapet ble inngått og eventuell også høyeste oppnådde stilling i embetskarrieren.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På slutten av hver biografi finnes litteraturhenvisninger. Hovedprinsippet har vært å gi henvisninger til litteratur hvor vedkommende embetsmann er biografert. Dette gjelder først og fremst biografier i biografiske leksika, forfatterleksika og ulike større yrkes- eller utdanningsetater.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Man kan også finne henvisninger til slektsbøker, slektshistoriske tidsskrifter eller annen trykt litteratur eller til utrykte embets- eller personalhistoriske samlinger. Henvisninger til denne type litteratur </w:t>
      </w:r>
      <w:r w:rsidR="00835589" w:rsidRPr="00250266">
        <w:rPr>
          <w:rFonts w:asciiTheme="minorHAnsi" w:hAnsiTheme="minorHAnsi"/>
          <w:sz w:val="24"/>
          <w:szCs w:val="24"/>
        </w:rPr>
        <w:t>er først og fremst gitt nå</w:t>
      </w:r>
      <w:r w:rsidRPr="00250266">
        <w:rPr>
          <w:rFonts w:asciiTheme="minorHAnsi" w:hAnsiTheme="minorHAnsi"/>
          <w:sz w:val="24"/>
          <w:szCs w:val="24"/>
        </w:rPr>
        <w:t>r det ikke er funnet biografier over vedkommen</w:t>
      </w:r>
      <w:r w:rsidR="00835589" w:rsidRPr="00250266">
        <w:rPr>
          <w:rFonts w:asciiTheme="minorHAnsi" w:hAnsiTheme="minorHAnsi"/>
          <w:sz w:val="24"/>
          <w:szCs w:val="24"/>
        </w:rPr>
        <w:t>de i hovedlitteraturen, eller nå</w:t>
      </w:r>
      <w:r w:rsidRPr="00250266">
        <w:rPr>
          <w:rFonts w:asciiTheme="minorHAnsi" w:hAnsiTheme="minorHAnsi"/>
          <w:sz w:val="24"/>
          <w:szCs w:val="24"/>
        </w:rPr>
        <w:t>r tilleggslitteraturen gir vesentlige opplysninger ut over det som finnes i hovedlitteraturen.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Det er lagt v</w:t>
      </w:r>
      <w:r w:rsidR="00835589" w:rsidRPr="00250266">
        <w:rPr>
          <w:rFonts w:asciiTheme="minorHAnsi" w:hAnsiTheme="minorHAnsi"/>
          <w:sz w:val="24"/>
          <w:szCs w:val="24"/>
        </w:rPr>
        <w:t>ekt på å finne fram til bestal</w:t>
      </w:r>
      <w:r w:rsidRPr="00250266">
        <w:rPr>
          <w:rFonts w:asciiTheme="minorHAnsi" w:hAnsiTheme="minorHAnsi"/>
          <w:sz w:val="24"/>
          <w:szCs w:val="24"/>
        </w:rPr>
        <w:t>lingsbrev og andre kilder som kan gi opplysninger om ansettelsene i de norske sentralorganene. I hver biografi er det gitt kildehenvisning til originalkilder eller kildeutgave</w:t>
      </w:r>
      <w:r w:rsidR="00432BD7" w:rsidRPr="00250266">
        <w:rPr>
          <w:rFonts w:asciiTheme="minorHAnsi" w:hAnsiTheme="minorHAnsi"/>
          <w:sz w:val="24"/>
          <w:szCs w:val="24"/>
        </w:rPr>
        <w:t>r hvor bestallingsbrevene (el. l</w:t>
      </w:r>
      <w:r w:rsidRPr="00250266">
        <w:rPr>
          <w:rFonts w:asciiTheme="minorHAnsi" w:hAnsiTheme="minorHAnsi"/>
          <w:sz w:val="24"/>
          <w:szCs w:val="24"/>
        </w:rPr>
        <w:t>.) finnes.</w:t>
      </w:r>
    </w:p>
    <w:p w:rsidR="00835589"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Tor Weidling: </w:t>
      </w:r>
      <w:r w:rsidRPr="00250266">
        <w:rPr>
          <w:rStyle w:val="BodytextItalic"/>
          <w:rFonts w:asciiTheme="minorHAnsi" w:hAnsiTheme="minorHAnsi"/>
          <w:sz w:val="24"/>
          <w:szCs w:val="24"/>
        </w:rPr>
        <w:t>Eneveldets menn i Norge. Sivile sentralorganer og embetsmenn 1660- 1814,</w:t>
      </w:r>
      <w:r w:rsidRPr="00250266">
        <w:rPr>
          <w:rFonts w:asciiTheme="minorHAnsi" w:hAnsiTheme="minorHAnsi"/>
          <w:sz w:val="24"/>
          <w:szCs w:val="24"/>
        </w:rPr>
        <w:t xml:space="preserve"> Messel forlag, Oslo 2000, 334 s., ISBN 82-548-0065-0. Pris kr 298,-.</w:t>
      </w:r>
    </w:p>
    <w:p w:rsidR="00835589" w:rsidRPr="00250266" w:rsidRDefault="00835589">
      <w:pPr>
        <w:rPr>
          <w:rFonts w:asciiTheme="minorHAnsi" w:eastAsia="Times New Roman" w:hAnsiTheme="minorHAnsi" w:cs="Times New Roman"/>
        </w:rPr>
      </w:pPr>
      <w:r w:rsidRPr="00250266">
        <w:rPr>
          <w:rFonts w:asciiTheme="minorHAnsi" w:hAnsiTheme="minorHAnsi"/>
        </w:rPr>
        <w:br w:type="page"/>
      </w:r>
    </w:p>
    <w:p w:rsidR="00AE7911" w:rsidRPr="00250266" w:rsidRDefault="004443C3">
      <w:pPr>
        <w:pStyle w:val="Heading30"/>
        <w:keepNext/>
        <w:keepLines/>
        <w:shd w:val="clear" w:color="auto" w:fill="auto"/>
        <w:spacing w:line="432" w:lineRule="exact"/>
        <w:rPr>
          <w:rFonts w:asciiTheme="minorHAnsi" w:hAnsiTheme="minorHAnsi"/>
          <w:sz w:val="24"/>
          <w:szCs w:val="24"/>
        </w:rPr>
      </w:pPr>
      <w:bookmarkStart w:id="12" w:name="bookmark12"/>
      <w:r w:rsidRPr="00250266">
        <w:rPr>
          <w:rStyle w:val="Heading31"/>
          <w:rFonts w:asciiTheme="minorHAnsi" w:hAnsiTheme="minorHAnsi"/>
          <w:b/>
          <w:bCs/>
          <w:sz w:val="24"/>
          <w:szCs w:val="24"/>
        </w:rPr>
        <w:lastRenderedPageBreak/>
        <w:t>SENTRALADMINISTRASJONEN I KØBENHAVN OG SENTRALORGANER I NORGE 1660-1814</w:t>
      </w:r>
      <w:bookmarkEnd w:id="12"/>
    </w:p>
    <w:p w:rsidR="00835589" w:rsidRPr="00250266" w:rsidRDefault="00835589">
      <w:pPr>
        <w:pStyle w:val="Bodytext41"/>
        <w:shd w:val="clear" w:color="auto" w:fill="auto"/>
        <w:spacing w:line="190" w:lineRule="exact"/>
        <w:rPr>
          <w:rFonts w:asciiTheme="minorHAnsi" w:hAnsiTheme="minorHAnsi"/>
          <w:sz w:val="24"/>
          <w:szCs w:val="24"/>
        </w:rPr>
      </w:pPr>
    </w:p>
    <w:p w:rsidR="00AE7911" w:rsidRPr="00250266" w:rsidRDefault="00835589">
      <w:pPr>
        <w:pStyle w:val="Bodytext41"/>
        <w:shd w:val="clear" w:color="auto" w:fill="auto"/>
        <w:spacing w:line="190" w:lineRule="exact"/>
        <w:rPr>
          <w:rFonts w:asciiTheme="minorHAnsi" w:hAnsiTheme="minorHAnsi"/>
          <w:sz w:val="24"/>
          <w:szCs w:val="24"/>
        </w:rPr>
      </w:pPr>
      <w:r w:rsidRPr="00250266">
        <w:rPr>
          <w:rFonts w:asciiTheme="minorHAnsi" w:hAnsiTheme="minorHAnsi"/>
          <w:sz w:val="24"/>
          <w:szCs w:val="24"/>
        </w:rPr>
        <w:t>Alfhild Nakken, avdelings</w:t>
      </w:r>
      <w:r w:rsidR="004443C3" w:rsidRPr="00250266">
        <w:rPr>
          <w:rFonts w:asciiTheme="minorHAnsi" w:hAnsiTheme="minorHAnsi"/>
          <w:sz w:val="24"/>
          <w:szCs w:val="24"/>
        </w:rPr>
        <w:t>sarkivar, Riksarkivet</w:t>
      </w:r>
    </w:p>
    <w:p w:rsidR="00835589" w:rsidRPr="00250266" w:rsidRDefault="00835589">
      <w:pPr>
        <w:pStyle w:val="Brdtekst8"/>
        <w:shd w:val="clear" w:color="auto" w:fill="auto"/>
        <w:ind w:firstLine="0"/>
        <w:jc w:val="left"/>
        <w:rPr>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 xml:space="preserve">Denne boka om administrasjon og arkiver under eneveldet er </w:t>
      </w:r>
      <w:r w:rsidR="00835589" w:rsidRPr="00250266">
        <w:rPr>
          <w:rFonts w:asciiTheme="minorHAnsi" w:hAnsiTheme="minorHAnsi"/>
          <w:sz w:val="24"/>
          <w:szCs w:val="24"/>
        </w:rPr>
        <w:t>først</w:t>
      </w:r>
      <w:r w:rsidRPr="00250266">
        <w:rPr>
          <w:rFonts w:asciiTheme="minorHAnsi" w:hAnsiTheme="minorHAnsi"/>
          <w:sz w:val="24"/>
          <w:szCs w:val="24"/>
        </w:rPr>
        <w:t xml:space="preserve"> og fremst skrevet for studenter i faget arkivkunns</w:t>
      </w:r>
      <w:r w:rsidR="00835589" w:rsidRPr="00250266">
        <w:rPr>
          <w:rFonts w:asciiTheme="minorHAnsi" w:hAnsiTheme="minorHAnsi"/>
          <w:sz w:val="24"/>
          <w:szCs w:val="24"/>
        </w:rPr>
        <w:t>kap. Men den retter seg også mot</w:t>
      </w:r>
      <w:r w:rsidRPr="00250266">
        <w:rPr>
          <w:rFonts w:asciiTheme="minorHAnsi" w:hAnsiTheme="minorHAnsi"/>
          <w:sz w:val="24"/>
          <w:szCs w:val="24"/>
        </w:rPr>
        <w:t xml:space="preserve"> andre studenter, forskere og arkivbrukere som har behov for kunnskap om forvaltningsapparat og</w:t>
      </w:r>
      <w:r w:rsidR="00835589" w:rsidRPr="00250266">
        <w:rPr>
          <w:rFonts w:asciiTheme="minorHAnsi" w:hAnsiTheme="minorHAnsi"/>
          <w:sz w:val="24"/>
          <w:szCs w:val="24"/>
        </w:rPr>
        <w:t xml:space="preserve"> arkiver i perioden. Den ble tat</w:t>
      </w:r>
      <w:r w:rsidRPr="00250266">
        <w:rPr>
          <w:rFonts w:asciiTheme="minorHAnsi" w:hAnsiTheme="minorHAnsi"/>
          <w:sz w:val="24"/>
          <w:szCs w:val="24"/>
        </w:rPr>
        <w:t>t med som ett av prosjektene i den dansk-norske arkivavtale fordi det hittil ikke har vært skrevet noen bok om sentraladministrasjonen i København sett fra norsk side og med et dansk-norsk perspektiv. Det har heller ikke foreligget noen bok der sentraladministrasjonen og norske sentralorganer er behandlet sammen. Målgruppen for boka er primært norsk, men den bør også ha interesse for danske lesere.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Det er myndighetenes arbeidsfelt, organisatoriske utvikling og arkiver som er kjernen i framstillingen. Når det gjelder arkivene, har det vært viktig å få fram at disse var resultater både av administrative strukturer og administrative prosesser i forvaltningen. I en kortfattet framstilling har omfanget av stoffet måttet kuttes ned, og det er lagt vekt på oversikt og viktige linjer i administrasjonens utvikling og arkivdanning. Innenfor sentraladministrasjonen i København har de to viktigste sivile institusjonene, Dans</w:t>
      </w:r>
      <w:r w:rsidR="00835589" w:rsidRPr="00250266">
        <w:rPr>
          <w:rFonts w:asciiTheme="minorHAnsi" w:hAnsiTheme="minorHAnsi"/>
          <w:sz w:val="24"/>
          <w:szCs w:val="24"/>
        </w:rPr>
        <w:t>ke Kanselli og Rentekammeret, få</w:t>
      </w:r>
      <w:r w:rsidRPr="00250266">
        <w:rPr>
          <w:rFonts w:asciiTheme="minorHAnsi" w:hAnsiTheme="minorHAnsi"/>
          <w:sz w:val="24"/>
          <w:szCs w:val="24"/>
        </w:rPr>
        <w:t>tt bredest plass. I Norge behandles myndigheter som hadde hele eller deler av landet som arbeidsområde, f.eks. stattholdere</w:t>
      </w:r>
      <w:r w:rsidR="00835589" w:rsidRPr="00250266">
        <w:rPr>
          <w:rFonts w:asciiTheme="minorHAnsi" w:hAnsiTheme="minorHAnsi"/>
          <w:sz w:val="24"/>
          <w:szCs w:val="24"/>
        </w:rPr>
        <w:t>n og Zahlkassen. Stiftamtmenne</w:t>
      </w:r>
      <w:r w:rsidRPr="00250266">
        <w:rPr>
          <w:rFonts w:asciiTheme="minorHAnsi" w:hAnsiTheme="minorHAnsi"/>
          <w:sz w:val="24"/>
          <w:szCs w:val="24"/>
        </w:rPr>
        <w:t>ne og amtmennene er tatt med fordi de var viktige som sentraladministrasjonens forlengede arm i Norge. Framstillingen inkluderer også organer og etater med faste fagområder som var direkte underordnet sentraladministrasjonen, f.eks. myndigheter for bergverk, skogvesen og tollsaker. Men den lokale forvaltning i bygd og by i Norge er ikke behandlet her.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For å få fram oversikt og viktige linjer er framstillingen av administrasjon og arkiver delt i tre hovedkapitler:</w:t>
      </w:r>
    </w:p>
    <w:p w:rsidR="00AE7911" w:rsidRPr="00250266" w:rsidRDefault="004443C3">
      <w:pPr>
        <w:pStyle w:val="Brdtekst8"/>
        <w:numPr>
          <w:ilvl w:val="0"/>
          <w:numId w:val="3"/>
        </w:numPr>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 Statsomveltningen i 1660 og fundamentet for en ny forvaltning</w:t>
      </w:r>
    </w:p>
    <w:p w:rsidR="00AE7911" w:rsidRPr="00250266" w:rsidRDefault="004443C3">
      <w:pPr>
        <w:pStyle w:val="Brdtekst8"/>
        <w:numPr>
          <w:ilvl w:val="0"/>
          <w:numId w:val="3"/>
        </w:numPr>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 </w:t>
      </w:r>
      <w:r w:rsidR="00835589" w:rsidRPr="00250266">
        <w:rPr>
          <w:rFonts w:asciiTheme="minorHAnsi" w:hAnsiTheme="minorHAnsi"/>
          <w:sz w:val="24"/>
          <w:szCs w:val="24"/>
        </w:rPr>
        <w:t>Eneveldets forvaltningsordning c</w:t>
      </w:r>
      <w:r w:rsidRPr="00250266">
        <w:rPr>
          <w:rFonts w:asciiTheme="minorHAnsi" w:hAnsiTheme="minorHAnsi"/>
          <w:sz w:val="24"/>
          <w:szCs w:val="24"/>
        </w:rPr>
        <w:t>a. 1670-1770: utprøving, vekst og spesialisering</w:t>
      </w:r>
    </w:p>
    <w:p w:rsidR="00AE7911" w:rsidRPr="00250266" w:rsidRDefault="004443C3">
      <w:pPr>
        <w:pStyle w:val="Brdtekst8"/>
        <w:numPr>
          <w:ilvl w:val="0"/>
          <w:numId w:val="3"/>
        </w:numPr>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 Forvaltningen under endring 1770- 1814: reformer og krisetid</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Tyngdepunktet i framstillingen ligger i de lo siste hovedkapitlene.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Den administrative utviklingen og de administrative behovene </w:t>
      </w:r>
      <w:r w:rsidR="00835589" w:rsidRPr="00250266">
        <w:rPr>
          <w:rFonts w:asciiTheme="minorHAnsi" w:hAnsiTheme="minorHAnsi"/>
          <w:sz w:val="24"/>
          <w:szCs w:val="24"/>
        </w:rPr>
        <w:t xml:space="preserve">ble bestemmende for arkivholdet </w:t>
      </w:r>
      <w:r w:rsidRPr="00250266">
        <w:rPr>
          <w:rFonts w:asciiTheme="minorHAnsi" w:hAnsiTheme="minorHAnsi"/>
          <w:sz w:val="24"/>
          <w:szCs w:val="24"/>
        </w:rPr>
        <w:t>både i sentraladministrasjonen i København og hos norske sentralorganer. Utover på 1700-tallet ble sentraladministrasjonen preget</w:t>
      </w:r>
      <w:r w:rsidR="00300659" w:rsidRPr="00250266">
        <w:rPr>
          <w:rFonts w:asciiTheme="minorHAnsi" w:hAnsiTheme="minorHAnsi"/>
          <w:sz w:val="24"/>
          <w:szCs w:val="24"/>
        </w:rPr>
        <w:t xml:space="preserve"> av vekst og spesialisering. Det</w:t>
      </w:r>
      <w:r w:rsidRPr="00250266">
        <w:rPr>
          <w:rFonts w:asciiTheme="minorHAnsi" w:hAnsiTheme="minorHAnsi"/>
          <w:sz w:val="24"/>
          <w:szCs w:val="24"/>
        </w:rPr>
        <w:t xml:space="preserve"> betydde flere </w:t>
      </w:r>
      <w:r w:rsidR="00835589" w:rsidRPr="00250266">
        <w:rPr>
          <w:rFonts w:asciiTheme="minorHAnsi" w:hAnsiTheme="minorHAnsi"/>
          <w:sz w:val="24"/>
          <w:szCs w:val="24"/>
        </w:rPr>
        <w:t>organer, mer differensiert kontorst</w:t>
      </w:r>
      <w:r w:rsidRPr="00250266">
        <w:rPr>
          <w:rFonts w:asciiTheme="minorHAnsi" w:hAnsiTheme="minorHAnsi"/>
          <w:sz w:val="24"/>
          <w:szCs w:val="24"/>
        </w:rPr>
        <w:t xml:space="preserve">ruktur og større saksmengde, og dermed også et mer spesialisert arkivhold og omfangsrike arkiver. Det var først og fremst administrative behov som bestemte utviklingen av arkivsystemene og hvilke arkivsaker som ble tatt vare på i bortsettingsarkivene. I Danske Kanselli skjedde den administrative </w:t>
      </w:r>
      <w:r w:rsidRPr="00250266">
        <w:rPr>
          <w:rFonts w:asciiTheme="minorHAnsi" w:hAnsiTheme="minorHAnsi"/>
          <w:sz w:val="24"/>
          <w:szCs w:val="24"/>
        </w:rPr>
        <w:lastRenderedPageBreak/>
        <w:t xml:space="preserve">veksten i stor grad innenfor de eksisterende rammer. Og her bygget man gjennom hele 1700-tallet på det gamle arkivsystemet fra før 1660 der saksdokumentene ble arkivert på det utgående kongebrevets dato, i ettertid kalt </w:t>
      </w:r>
      <w:r w:rsidRPr="00250266">
        <w:rPr>
          <w:rStyle w:val="BodytextItalic"/>
          <w:rFonts w:asciiTheme="minorHAnsi" w:hAnsiTheme="minorHAnsi"/>
          <w:sz w:val="24"/>
          <w:szCs w:val="24"/>
        </w:rPr>
        <w:t>kansellisystemet.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I Rentekammeret ble derimot arkivsystemet i større grad preget av at den administrative veksten også innebar spesialisering og fornyelse. Her var kontorordning, saksgang og arkiver i utgangspunktet annerledes enn i Danske Kanselli, og med økt saksmengde og regnskapsrevisjon ble det allerede i 1720- årene gitt en rekke instrukser om saksbehandling og arkivhold. Men den store nyvinningen for bedre registrering og arkivering kom i 1740. Da ble det påbudt å føre journal i renteskriverkontorene, en journal der hvert nytt brev fikk sitt journalnummer og skulle legges bort i nummerorden. Systemet med journalføring og arkivering etter journalnummer, i ettertid kalt </w:t>
      </w:r>
      <w:r w:rsidRPr="00250266">
        <w:rPr>
          <w:rStyle w:val="BodytextItalic"/>
          <w:rFonts w:asciiTheme="minorHAnsi" w:hAnsiTheme="minorHAnsi"/>
          <w:sz w:val="24"/>
          <w:szCs w:val="24"/>
        </w:rPr>
        <w:t>rentekammersystemet,</w:t>
      </w:r>
      <w:r w:rsidRPr="00250266">
        <w:rPr>
          <w:rFonts w:asciiTheme="minorHAnsi" w:hAnsiTheme="minorHAnsi"/>
          <w:sz w:val="24"/>
          <w:szCs w:val="24"/>
        </w:rPr>
        <w:t xml:space="preserve"> ble videreutviklet og tatt i bruk i store deler av dansk-norsk forvaltning.</w:t>
      </w:r>
    </w:p>
    <w:p w:rsidR="00AE7911" w:rsidRPr="00250266" w:rsidRDefault="00835589">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 Norge ble det</w:t>
      </w:r>
      <w:r w:rsidR="004443C3" w:rsidRPr="00250266">
        <w:rPr>
          <w:rFonts w:asciiTheme="minorHAnsi" w:hAnsiTheme="minorHAnsi"/>
          <w:sz w:val="24"/>
          <w:szCs w:val="24"/>
        </w:rPr>
        <w:t xml:space="preserve"> på 1700-tallet etter hvert færre organer som hadde hele eller større deler av landet som arbeidsfelt. Etter den store nordiske</w:t>
      </w:r>
      <w:r w:rsidRPr="00250266">
        <w:rPr>
          <w:rFonts w:asciiTheme="minorHAnsi" w:hAnsiTheme="minorHAnsi"/>
          <w:sz w:val="24"/>
          <w:szCs w:val="24"/>
        </w:rPr>
        <w:t xml:space="preserve"> krig og fram til napoleonskri</w:t>
      </w:r>
      <w:r w:rsidR="004443C3" w:rsidRPr="00250266">
        <w:rPr>
          <w:rFonts w:asciiTheme="minorHAnsi" w:hAnsiTheme="minorHAnsi"/>
          <w:sz w:val="24"/>
          <w:szCs w:val="24"/>
        </w:rPr>
        <w:t>gene ble det ikke etablert varige sivile organer med landsomf</w:t>
      </w:r>
      <w:r w:rsidRPr="00250266">
        <w:rPr>
          <w:rFonts w:asciiTheme="minorHAnsi" w:hAnsiTheme="minorHAnsi"/>
          <w:sz w:val="24"/>
          <w:szCs w:val="24"/>
        </w:rPr>
        <w:t>attende myndighet. Stattholder</w:t>
      </w:r>
      <w:r w:rsidR="004443C3" w:rsidRPr="00250266">
        <w:rPr>
          <w:rFonts w:asciiTheme="minorHAnsi" w:hAnsiTheme="minorHAnsi"/>
          <w:sz w:val="24"/>
          <w:szCs w:val="24"/>
        </w:rPr>
        <w:t>embetet mistet sine tidligere funksjoner, og det ble nedl</w:t>
      </w:r>
      <w:r w:rsidRPr="00250266">
        <w:rPr>
          <w:rFonts w:asciiTheme="minorHAnsi" w:hAnsiTheme="minorHAnsi"/>
          <w:sz w:val="24"/>
          <w:szCs w:val="24"/>
        </w:rPr>
        <w:t>agt i 1771. Arvtagere ble stiftamt</w:t>
      </w:r>
      <w:r w:rsidR="004443C3" w:rsidRPr="00250266">
        <w:rPr>
          <w:rFonts w:asciiTheme="minorHAnsi" w:hAnsiTheme="minorHAnsi"/>
          <w:sz w:val="24"/>
          <w:szCs w:val="24"/>
        </w:rPr>
        <w:t>mannen og amtmannen, noe som betydde at sentraladministrasjonen i stadig sterkere grad gikk inn for å løse administrative oppgaver i Norge på stifts- og amtsplan.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Denne utviklingen fikk også betydning for arkivdanningen. Når vi går gjennom de bevarte arkivene, ser vi at norske sentralorganer etablerte mer eller mindre omfattende arkiver, og at graden av arkivhold gjennomgående var en konsekvens av deres administrative behov. De mest avanserte arkivene oppsto og utviklet seg hos myndigheter som førte en etter måten omfattende korrespondanse både med underordnede organer i Norge og med sentraladministrasjonen</w:t>
      </w:r>
      <w:r w:rsidR="00835589" w:rsidRPr="00250266">
        <w:rPr>
          <w:rFonts w:asciiTheme="minorHAnsi" w:hAnsiTheme="minorHAnsi"/>
          <w:sz w:val="24"/>
          <w:szCs w:val="24"/>
        </w:rPr>
        <w:t xml:space="preserve"> i København. I tiden fram til c</w:t>
      </w:r>
      <w:r w:rsidRPr="00250266">
        <w:rPr>
          <w:rFonts w:asciiTheme="minorHAnsi" w:hAnsiTheme="minorHAnsi"/>
          <w:sz w:val="24"/>
          <w:szCs w:val="24"/>
        </w:rPr>
        <w:t>a. 1720-30 gjaldt dette st</w:t>
      </w:r>
      <w:r w:rsidR="00835589" w:rsidRPr="00250266">
        <w:rPr>
          <w:rFonts w:asciiTheme="minorHAnsi" w:hAnsiTheme="minorHAnsi"/>
          <w:sz w:val="24"/>
          <w:szCs w:val="24"/>
        </w:rPr>
        <w:t>attholderen og stattholderarki</w:t>
      </w:r>
      <w:r w:rsidRPr="00250266">
        <w:rPr>
          <w:rFonts w:asciiTheme="minorHAnsi" w:hAnsiTheme="minorHAnsi"/>
          <w:sz w:val="24"/>
          <w:szCs w:val="24"/>
        </w:rPr>
        <w:t>vet. Men utover på 1700-tallet brukte sentraladministrasjon</w:t>
      </w:r>
      <w:r w:rsidR="00835589" w:rsidRPr="00250266">
        <w:rPr>
          <w:rFonts w:asciiTheme="minorHAnsi" w:hAnsiTheme="minorHAnsi"/>
          <w:sz w:val="24"/>
          <w:szCs w:val="24"/>
        </w:rPr>
        <w:t>en i stigende grad stiftamtmen</w:t>
      </w:r>
      <w:r w:rsidRPr="00250266">
        <w:rPr>
          <w:rFonts w:asciiTheme="minorHAnsi" w:hAnsiTheme="minorHAnsi"/>
          <w:sz w:val="24"/>
          <w:szCs w:val="24"/>
        </w:rPr>
        <w:t>nene og amtmennene til å styre Norge. Da ble det det nødvendig for dem å bygge ut arkivene, slik at forvaltningen kunne bli mest mulig effektiv. Deres sentrale rolle førte til at de, fordi det var nødvendig, bygde opp arkiver som mot slutten av fellestiden var de mest utviklede i Norge. Slik sett kan vi si at måten Norge ble styrt på i helstaten, ble bestemmende for arkivdanningen hos norske myndigheter.</w:t>
      </w:r>
    </w:p>
    <w:p w:rsidR="00835589" w:rsidRPr="00250266" w:rsidRDefault="00835589">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Alfhil</w:t>
      </w:r>
      <w:r w:rsidR="004443C3" w:rsidRPr="00250266">
        <w:rPr>
          <w:rFonts w:asciiTheme="minorHAnsi" w:hAnsiTheme="minorHAnsi"/>
          <w:sz w:val="24"/>
          <w:szCs w:val="24"/>
        </w:rPr>
        <w:t xml:space="preserve">d Nakken: </w:t>
      </w:r>
      <w:r w:rsidR="004443C3" w:rsidRPr="00250266">
        <w:rPr>
          <w:rStyle w:val="BodytextItalic"/>
          <w:rFonts w:asciiTheme="minorHAnsi" w:hAnsiTheme="minorHAnsi"/>
          <w:sz w:val="24"/>
          <w:szCs w:val="24"/>
        </w:rPr>
        <w:t>Sentraladministrasjonen i København og sent</w:t>
      </w:r>
      <w:r w:rsidRPr="00250266">
        <w:rPr>
          <w:rStyle w:val="BodytextItalic"/>
          <w:rFonts w:asciiTheme="minorHAnsi" w:hAnsiTheme="minorHAnsi"/>
          <w:sz w:val="24"/>
          <w:szCs w:val="24"/>
        </w:rPr>
        <w:t>ralorganer i Norge 1660- 1814. Ta</w:t>
      </w:r>
      <w:r w:rsidR="004443C3" w:rsidRPr="00250266">
        <w:rPr>
          <w:rStyle w:val="BodytextItalic"/>
          <w:rFonts w:asciiTheme="minorHAnsi" w:hAnsiTheme="minorHAnsi"/>
          <w:sz w:val="24"/>
          <w:szCs w:val="24"/>
        </w:rPr>
        <w:t>no</w:t>
      </w:r>
      <w:r w:rsidRPr="00250266">
        <w:rPr>
          <w:rFonts w:asciiTheme="minorHAnsi" w:hAnsiTheme="minorHAnsi"/>
          <w:sz w:val="24"/>
          <w:szCs w:val="24"/>
        </w:rPr>
        <w:t xml:space="preserve"> Asc</w:t>
      </w:r>
      <w:r w:rsidR="004443C3" w:rsidRPr="00250266">
        <w:rPr>
          <w:rFonts w:asciiTheme="minorHAnsi" w:hAnsiTheme="minorHAnsi"/>
          <w:sz w:val="24"/>
          <w:szCs w:val="24"/>
        </w:rPr>
        <w:t>hehoug, Oslo 2000, 144 s., ISBN 82-518-4036-1. Pris kr 278,-.</w:t>
      </w:r>
    </w:p>
    <w:p w:rsidR="00835589" w:rsidRPr="00250266" w:rsidRDefault="00835589">
      <w:pPr>
        <w:rPr>
          <w:rFonts w:asciiTheme="minorHAnsi" w:eastAsia="Times New Roman" w:hAnsiTheme="minorHAnsi" w:cs="Times New Roman"/>
        </w:rPr>
      </w:pPr>
      <w:r w:rsidRPr="00250266">
        <w:rPr>
          <w:rFonts w:asciiTheme="minorHAnsi" w:hAnsiTheme="minorHAnsi"/>
        </w:rPr>
        <w:br w:type="page"/>
      </w:r>
    </w:p>
    <w:p w:rsidR="00AE7911" w:rsidRPr="00250266" w:rsidRDefault="004443C3">
      <w:pPr>
        <w:pStyle w:val="Heading30"/>
        <w:keepNext/>
        <w:keepLines/>
        <w:shd w:val="clear" w:color="auto" w:fill="auto"/>
        <w:spacing w:line="442" w:lineRule="exact"/>
        <w:rPr>
          <w:rFonts w:asciiTheme="minorHAnsi" w:hAnsiTheme="minorHAnsi"/>
          <w:sz w:val="24"/>
          <w:szCs w:val="24"/>
        </w:rPr>
      </w:pPr>
      <w:bookmarkStart w:id="13" w:name="bookmark13"/>
      <w:r w:rsidRPr="00250266">
        <w:rPr>
          <w:rStyle w:val="Heading31"/>
          <w:rFonts w:asciiTheme="minorHAnsi" w:hAnsiTheme="minorHAnsi"/>
          <w:b/>
          <w:bCs/>
          <w:sz w:val="24"/>
          <w:szCs w:val="24"/>
        </w:rPr>
        <w:lastRenderedPageBreak/>
        <w:t>I HELSTATENS GREP: KORNMONOPOLET 1735-88</w:t>
      </w:r>
      <w:bookmarkEnd w:id="13"/>
    </w:p>
    <w:p w:rsidR="00432BD7" w:rsidRPr="00250266" w:rsidRDefault="00432BD7">
      <w:pPr>
        <w:pStyle w:val="Bodytext41"/>
        <w:shd w:val="clear" w:color="auto" w:fill="auto"/>
        <w:spacing w:line="190" w:lineRule="exact"/>
        <w:rPr>
          <w:rStyle w:val="Bodytext4"/>
          <w:rFonts w:asciiTheme="minorHAnsi" w:hAnsiTheme="minorHAnsi"/>
          <w:b/>
          <w:bCs/>
          <w:i/>
          <w:iCs/>
          <w:sz w:val="24"/>
          <w:szCs w:val="24"/>
        </w:rPr>
      </w:pPr>
    </w:p>
    <w:p w:rsidR="00AE7911" w:rsidRPr="00250266" w:rsidRDefault="00835589">
      <w:pPr>
        <w:pStyle w:val="Bodytext41"/>
        <w:shd w:val="clear" w:color="auto" w:fill="auto"/>
        <w:spacing w:line="190" w:lineRule="exact"/>
        <w:rPr>
          <w:rStyle w:val="Bodytext4"/>
          <w:rFonts w:asciiTheme="minorHAnsi" w:hAnsiTheme="minorHAnsi"/>
          <w:b/>
          <w:bCs/>
          <w:i/>
          <w:iCs/>
          <w:sz w:val="24"/>
          <w:szCs w:val="24"/>
        </w:rPr>
      </w:pPr>
      <w:r w:rsidRPr="00250266">
        <w:rPr>
          <w:rStyle w:val="Bodytext4"/>
          <w:rFonts w:asciiTheme="minorHAnsi" w:hAnsiTheme="minorHAnsi"/>
          <w:b/>
          <w:bCs/>
          <w:i/>
          <w:iCs/>
          <w:sz w:val="24"/>
          <w:szCs w:val="24"/>
        </w:rPr>
        <w:t>John Herst</w:t>
      </w:r>
      <w:r w:rsidR="004443C3" w:rsidRPr="00250266">
        <w:rPr>
          <w:rStyle w:val="Bodytext4"/>
          <w:rFonts w:asciiTheme="minorHAnsi" w:hAnsiTheme="minorHAnsi"/>
          <w:b/>
          <w:bCs/>
          <w:i/>
          <w:iCs/>
          <w:sz w:val="24"/>
          <w:szCs w:val="24"/>
        </w:rPr>
        <w:t>ad, riksarkivar</w:t>
      </w:r>
    </w:p>
    <w:p w:rsidR="00835589" w:rsidRPr="00250266" w:rsidRDefault="00835589">
      <w:pPr>
        <w:pStyle w:val="Bodytext41"/>
        <w:shd w:val="clear" w:color="auto" w:fill="auto"/>
        <w:spacing w:line="190" w:lineRule="exact"/>
        <w:rPr>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Denne avhandlingen er resultat av et meget langvarig forskningsarbeid, og er blitt fullført innenfor rammene av den dansk-norske arkiv avtalen. Lenge var tittelen kort og godt Kornmonopolet 1735-88. Senere ble et forvaltningspol</w:t>
      </w:r>
      <w:r w:rsidR="00835589" w:rsidRPr="00250266">
        <w:rPr>
          <w:rFonts w:asciiTheme="minorHAnsi" w:hAnsiTheme="minorHAnsi"/>
          <w:sz w:val="24"/>
          <w:szCs w:val="24"/>
        </w:rPr>
        <w:t>itisk perspektiv - helstatsper</w:t>
      </w:r>
      <w:r w:rsidRPr="00250266">
        <w:rPr>
          <w:rFonts w:asciiTheme="minorHAnsi" w:hAnsiTheme="minorHAnsi"/>
          <w:sz w:val="24"/>
          <w:szCs w:val="24"/>
        </w:rPr>
        <w:t>spektivet - meislet ut og gjort til selve hovedperspektivet i arbeidet. Da fikk også avhandlingen sin endelige tittel.</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Emnet for</w:t>
      </w:r>
      <w:r w:rsidR="00835589" w:rsidRPr="00250266">
        <w:rPr>
          <w:rFonts w:asciiTheme="minorHAnsi" w:hAnsiTheme="minorHAnsi"/>
          <w:sz w:val="24"/>
          <w:szCs w:val="24"/>
        </w:rPr>
        <w:t xml:space="preserve"> avhandlingen er de forsynings</w:t>
      </w:r>
      <w:r w:rsidRPr="00250266">
        <w:rPr>
          <w:rFonts w:asciiTheme="minorHAnsi" w:hAnsiTheme="minorHAnsi"/>
          <w:sz w:val="24"/>
          <w:szCs w:val="24"/>
        </w:rPr>
        <w:t xml:space="preserve">messige virkningene av det importforbudet på kornvarer som forordningen av 16. september 1735 medførte. Denne forordningen forbød import av fremmede kornvarer </w:t>
      </w:r>
      <w:r w:rsidR="00835589" w:rsidRPr="00250266">
        <w:rPr>
          <w:rFonts w:asciiTheme="minorHAnsi" w:hAnsiTheme="minorHAnsi"/>
          <w:sz w:val="24"/>
          <w:szCs w:val="24"/>
        </w:rPr>
        <w:t>til Danmark og det sønnaf</w:t>
      </w:r>
      <w:r w:rsidRPr="00250266">
        <w:rPr>
          <w:rFonts w:asciiTheme="minorHAnsi" w:hAnsiTheme="minorHAnsi"/>
          <w:sz w:val="24"/>
          <w:szCs w:val="24"/>
        </w:rPr>
        <w:t>jelske Norge, og bestemmelsene ble først endelig opphevet 6. juni 1788. Det er dette forbudet og den politikken det representerer som i dansk og norsk historieforskning går under navn av kornmonopolet av 1735. Når den innenlandske kornproduksjonen ikke strakk til sønnafjells, var det danskene og kornhandlerne fra Slesvig som i denne perioden satt med eneretten til</w:t>
      </w:r>
      <w:r w:rsidR="00835589" w:rsidRPr="00250266">
        <w:rPr>
          <w:rFonts w:asciiTheme="minorHAnsi" w:hAnsiTheme="minorHAnsi"/>
          <w:sz w:val="24"/>
          <w:szCs w:val="24"/>
        </w:rPr>
        <w:t xml:space="preserve"> å forsyne landsdelen med over</w:t>
      </w:r>
      <w:r w:rsidR="003A5703" w:rsidRPr="00250266">
        <w:rPr>
          <w:rFonts w:asciiTheme="minorHAnsi" w:hAnsiTheme="minorHAnsi"/>
          <w:sz w:val="24"/>
          <w:szCs w:val="24"/>
        </w:rPr>
        <w:t>skuddskorn fra helstatens korn</w:t>
      </w:r>
      <w:r w:rsidRPr="00250266">
        <w:rPr>
          <w:rFonts w:asciiTheme="minorHAnsi" w:hAnsiTheme="minorHAnsi"/>
          <w:sz w:val="24"/>
          <w:szCs w:val="24"/>
        </w:rPr>
        <w:t>kamre sør for Skagerak.</w:t>
      </w:r>
      <w:r w:rsidR="003A5703" w:rsidRPr="00250266">
        <w:rPr>
          <w:rFonts w:asciiTheme="minorHAnsi" w:hAnsiTheme="minorHAnsi"/>
          <w:sz w:val="24"/>
          <w:szCs w:val="24"/>
        </w:rPr>
        <w:t xml:space="preserve"> Det var dette som var kornmono</w:t>
      </w:r>
      <w:r w:rsidRPr="00250266">
        <w:rPr>
          <w:rFonts w:asciiTheme="minorHAnsi" w:hAnsiTheme="minorHAnsi"/>
          <w:sz w:val="24"/>
          <w:szCs w:val="24"/>
        </w:rPr>
        <w:t>polet i praksis 1735-88, og det er de målbare virkningene av denne politikken som står i sentrum for undersøkelsen. Vi har å gjøre med en komparativ studie av monopolperioden innenfor en tidsramme som dekker perioden 1650-1800. Dette gir grunnlag for å si noe om de viktigste endringene i forsyningssituasjonen, og om evt. endringer med rimelighet kan tilskrives kornmonopolet.</w:t>
      </w:r>
    </w:p>
    <w:p w:rsidR="00AE7911" w:rsidRPr="00250266" w:rsidRDefault="004443C3" w:rsidP="003A570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For å kunne gjennomføre en slik komparativ studie, er det bygget opp en enkel, me</w:t>
      </w:r>
      <w:r w:rsidR="003A5703" w:rsidRPr="00250266">
        <w:rPr>
          <w:rFonts w:asciiTheme="minorHAnsi" w:hAnsiTheme="minorHAnsi"/>
          <w:sz w:val="24"/>
          <w:szCs w:val="24"/>
        </w:rPr>
        <w:t>n omfattende statistikk over korn</w:t>
      </w:r>
      <w:r w:rsidRPr="00250266">
        <w:rPr>
          <w:rFonts w:asciiTheme="minorHAnsi" w:hAnsiTheme="minorHAnsi"/>
          <w:sz w:val="24"/>
          <w:szCs w:val="24"/>
        </w:rPr>
        <w:t>importen i</w:t>
      </w:r>
      <w:r w:rsidR="003A5703" w:rsidRPr="00250266">
        <w:rPr>
          <w:rFonts w:asciiTheme="minorHAnsi" w:hAnsiTheme="minorHAnsi"/>
          <w:sz w:val="24"/>
          <w:szCs w:val="24"/>
        </w:rPr>
        <w:t xml:space="preserve"> </w:t>
      </w:r>
      <w:r w:rsidR="005D0545" w:rsidRPr="00250266">
        <w:rPr>
          <w:rFonts w:asciiTheme="minorHAnsi" w:hAnsiTheme="minorHAnsi"/>
          <w:sz w:val="24"/>
          <w:szCs w:val="24"/>
        </w:rPr>
        <w:t>perioden c</w:t>
      </w:r>
      <w:r w:rsidRPr="00250266">
        <w:rPr>
          <w:rFonts w:asciiTheme="minorHAnsi" w:hAnsiTheme="minorHAnsi"/>
          <w:sz w:val="24"/>
          <w:szCs w:val="24"/>
        </w:rPr>
        <w:t>a. 1650-1800, over kornpriser på 1700-tallet og over befolkningsmessige forhold knyttet til nødsårene tidlig i 1740-årene. Alt dette materialet er samlet i et omfattende Appendiks. Det gir et vesentlig nytt bilde av helstatens forsyningssituasjon og evne til å forsørge befolkningen med kornvarer.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Avhandlingen består av seks hovedkapitler pluss innledning og Appendiks. I to av k</w:t>
      </w:r>
      <w:r w:rsidR="005D0545" w:rsidRPr="00250266">
        <w:rPr>
          <w:rFonts w:asciiTheme="minorHAnsi" w:hAnsiTheme="minorHAnsi"/>
          <w:sz w:val="24"/>
          <w:szCs w:val="24"/>
        </w:rPr>
        <w:t>apitlene (1 og 3) analyseres kornimport og korn</w:t>
      </w:r>
      <w:r w:rsidRPr="00250266">
        <w:rPr>
          <w:rFonts w:asciiTheme="minorHAnsi" w:hAnsiTheme="minorHAnsi"/>
          <w:sz w:val="24"/>
          <w:szCs w:val="24"/>
        </w:rPr>
        <w:t>politikk i periodene 1650-1735 og 1735- 1800. I kapittel 4 behandles prisutviklingen på 1700-tallet, mens kapittel 5 tar for seg det viktige spørsmålet om sammenhengen mellom kornmonopolet og nødsårene på 1740- tallet. Disse analysene peker alle i retning av en av de bærende hovedkonklusjonene i avhandlingen: Det var tollpolitikken som var det avgjørende redskapet i utformingen av staten</w:t>
      </w:r>
      <w:r w:rsidR="005D0545" w:rsidRPr="00250266">
        <w:rPr>
          <w:rFonts w:asciiTheme="minorHAnsi" w:hAnsiTheme="minorHAnsi"/>
          <w:sz w:val="24"/>
          <w:szCs w:val="24"/>
        </w:rPr>
        <w:t>s forsyningspolitikk. Kornimport</w:t>
      </w:r>
      <w:r w:rsidRPr="00250266">
        <w:rPr>
          <w:rFonts w:asciiTheme="minorHAnsi" w:hAnsiTheme="minorHAnsi"/>
          <w:sz w:val="24"/>
          <w:szCs w:val="24"/>
        </w:rPr>
        <w:t>en mellom Norge og Danmark/Slesvig var så å si tollfri i perioden, mens danskekorne</w:t>
      </w:r>
      <w:r w:rsidR="005D0545" w:rsidRPr="00250266">
        <w:rPr>
          <w:rFonts w:asciiTheme="minorHAnsi" w:hAnsiTheme="minorHAnsi"/>
          <w:sz w:val="24"/>
          <w:szCs w:val="24"/>
        </w:rPr>
        <w:t>t ble beskyttet gjennom prohibit</w:t>
      </w:r>
      <w:r w:rsidRPr="00250266">
        <w:rPr>
          <w:rFonts w:asciiTheme="minorHAnsi" w:hAnsiTheme="minorHAnsi"/>
          <w:sz w:val="24"/>
          <w:szCs w:val="24"/>
        </w:rPr>
        <w:t>iv toll sønnafjells og moderat toll nordafjells. Im</w:t>
      </w:r>
      <w:r w:rsidR="005D0545" w:rsidRPr="00250266">
        <w:rPr>
          <w:rFonts w:asciiTheme="minorHAnsi" w:hAnsiTheme="minorHAnsi"/>
          <w:sz w:val="24"/>
          <w:szCs w:val="24"/>
        </w:rPr>
        <w:t>portforbudet av 1735 førte til f</w:t>
      </w:r>
      <w:r w:rsidRPr="00250266">
        <w:rPr>
          <w:rFonts w:asciiTheme="minorHAnsi" w:hAnsiTheme="minorHAnsi"/>
          <w:sz w:val="24"/>
          <w:szCs w:val="24"/>
        </w:rPr>
        <w:t>å om noen viktige endringer i forsyningssituasjonen eller importbildet.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Omkring 1735 utgjorde kornimporten til Norge normalt omkring 300 000 tønner årlig. Dette tilsvarte 20-25% av den hjemlige kornproduksjonen, og innpå t</w:t>
      </w:r>
      <w:r w:rsidR="00432BD7" w:rsidRPr="00250266">
        <w:rPr>
          <w:rFonts w:asciiTheme="minorHAnsi" w:hAnsiTheme="minorHAnsi"/>
          <w:sz w:val="24"/>
          <w:szCs w:val="24"/>
        </w:rPr>
        <w:t>o tredjedeler ble innført sønnaf</w:t>
      </w:r>
      <w:r w:rsidRPr="00250266">
        <w:rPr>
          <w:rFonts w:asciiTheme="minorHAnsi" w:hAnsiTheme="minorHAnsi"/>
          <w:sz w:val="24"/>
          <w:szCs w:val="24"/>
        </w:rPr>
        <w:t xml:space="preserve">jells. Vi ser altså at Norge langt fra var uten evne til å forsyne seg selv, men avhengigheten av det importerte kornet var likevel </w:t>
      </w:r>
      <w:r w:rsidRPr="00250266">
        <w:rPr>
          <w:rFonts w:asciiTheme="minorHAnsi" w:hAnsiTheme="minorHAnsi"/>
          <w:sz w:val="24"/>
          <w:szCs w:val="24"/>
        </w:rPr>
        <w:lastRenderedPageBreak/>
        <w:t>betydelig selv i normale avlingsår. I misvekstår økte importbehovet sterkt, og kornimporten kunne mer enn fordobles i slike nødsår uten at det nødvendigvis tilfredsstilte behovet. Mot slutten av monopolperioden var kornimporten til Norge i normale avlingsår mer enn dobbelt så stor som i begynnelsen, og bortimot en tredjedel av landets behov måtte dekkes av importkornet. Norge ble altså i økende gra</w:t>
      </w:r>
      <w:r w:rsidR="005D0545" w:rsidRPr="00250266">
        <w:rPr>
          <w:rFonts w:asciiTheme="minorHAnsi" w:hAnsiTheme="minorHAnsi"/>
          <w:sz w:val="24"/>
          <w:szCs w:val="24"/>
        </w:rPr>
        <w:t>d avhengig av det importerte korn</w:t>
      </w:r>
      <w:r w:rsidRPr="00250266">
        <w:rPr>
          <w:rFonts w:asciiTheme="minorHAnsi" w:hAnsiTheme="minorHAnsi"/>
          <w:sz w:val="24"/>
          <w:szCs w:val="24"/>
        </w:rPr>
        <w:t>et i løpet av 1700-tallet, og kom derved til å representer</w:t>
      </w:r>
      <w:r w:rsidR="00300659" w:rsidRPr="00250266">
        <w:rPr>
          <w:rFonts w:asciiTheme="minorHAnsi" w:hAnsiTheme="minorHAnsi"/>
          <w:sz w:val="24"/>
          <w:szCs w:val="24"/>
        </w:rPr>
        <w:t>e et stadig vanskeligere forsy</w:t>
      </w:r>
      <w:r w:rsidRPr="00250266">
        <w:rPr>
          <w:rFonts w:asciiTheme="minorHAnsi" w:hAnsiTheme="minorHAnsi"/>
          <w:sz w:val="24"/>
          <w:szCs w:val="24"/>
        </w:rPr>
        <w:t>ningsproblem sett fra myndighetenes side.</w:t>
      </w:r>
    </w:p>
    <w:p w:rsidR="00AE7911" w:rsidRPr="00250266" w:rsidRDefault="005D0545">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w:t>
      </w:r>
      <w:r w:rsidR="004443C3" w:rsidRPr="00250266">
        <w:rPr>
          <w:rFonts w:asciiTheme="minorHAnsi" w:hAnsiTheme="minorHAnsi"/>
          <w:sz w:val="24"/>
          <w:szCs w:val="24"/>
        </w:rPr>
        <w:t xml:space="preserve"> perioden 1735-88 var Norge en integrert del av den oldenborgske konglomeratstaten, den dansk-norske helstaten; en statsdannelse som i 1721 hadde fatt trygget sine grenser og sikret sin eksistens gjennom medvirkning fra de europeiske stormaktene. For det sentrale styringsapparatet i København var det sikringen av hertugdømmene Slesvig og Holsten som var det altoverskyggende målet for rikets utenrikspolitikk i perioden 1721-73. Alt annet måtte tilpasses dette, og hensynet til Norge ble mindre viktig som premiss for statens politikk på ulike områder. Dette perspektivet er lagt til grunn for fremstillingen av kornpolitikken i perioden, og avhandlingen er derfor også en studie i beslutningsgrunnlag og beslutningsprosesser i helstaten. Det blir en forvaltningspolitisk studie av helstaten i funksjon og av helstatspolitikken belyst gjennom et sentralt tema i norsk historie.</w:t>
      </w:r>
    </w:p>
    <w:p w:rsidR="00AE7911" w:rsidRPr="00250266" w:rsidRDefault="00300659">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Det</w:t>
      </w:r>
      <w:r w:rsidR="004443C3" w:rsidRPr="00250266">
        <w:rPr>
          <w:rFonts w:asciiTheme="minorHAnsi" w:hAnsiTheme="minorHAnsi"/>
          <w:sz w:val="24"/>
          <w:szCs w:val="24"/>
        </w:rPr>
        <w:t xml:space="preserve"> er helstatsperspektivet som er lagt til grunn for analysen i de to kapitlene som behandler innføringen (kap. 2) og opphevelsen (kap. 6) av kornmonopolet. Gjennom disse analysene søk</w:t>
      </w:r>
      <w:r w:rsidR="005D0545" w:rsidRPr="00250266">
        <w:rPr>
          <w:rFonts w:asciiTheme="minorHAnsi" w:hAnsiTheme="minorHAnsi"/>
          <w:sz w:val="24"/>
          <w:szCs w:val="24"/>
        </w:rPr>
        <w:t>es det svar på den mer overgri</w:t>
      </w:r>
      <w:r w:rsidR="004443C3" w:rsidRPr="00250266">
        <w:rPr>
          <w:rFonts w:asciiTheme="minorHAnsi" w:hAnsiTheme="minorHAnsi"/>
          <w:sz w:val="24"/>
          <w:szCs w:val="24"/>
        </w:rPr>
        <w:t xml:space="preserve">pende problemstilling som avhandlingen tar opp: var kornmonopolet et typisk uttrykk for danskenes ukloke helstatspolitikk slik Ernst Sars hevdet? </w:t>
      </w:r>
      <w:r w:rsidR="005D0545" w:rsidRPr="00250266">
        <w:rPr>
          <w:rFonts w:asciiTheme="minorHAnsi" w:hAnsiTheme="minorHAnsi"/>
          <w:sz w:val="24"/>
          <w:szCs w:val="24"/>
        </w:rPr>
        <w:t>I</w:t>
      </w:r>
      <w:r w:rsidR="004443C3" w:rsidRPr="00250266">
        <w:rPr>
          <w:rFonts w:asciiTheme="minorHAnsi" w:hAnsiTheme="minorHAnsi"/>
          <w:sz w:val="24"/>
          <w:szCs w:val="24"/>
        </w:rPr>
        <w:t xml:space="preserve"> avhandlingen fremføres det synspunkt at kornmonopolet var langt fra å være et overgrep. Tatt i betraktning at den geografiske helstaten skulle holdes sammen, og at statsledelsen </w:t>
      </w:r>
      <w:r w:rsidR="005D0545" w:rsidRPr="00250266">
        <w:rPr>
          <w:rFonts w:asciiTheme="minorHAnsi" w:hAnsiTheme="minorHAnsi"/>
          <w:sz w:val="24"/>
          <w:szCs w:val="24"/>
        </w:rPr>
        <w:t>måtte sikre statsdannel</w:t>
      </w:r>
      <w:r w:rsidR="004443C3" w:rsidRPr="00250266">
        <w:rPr>
          <w:rFonts w:asciiTheme="minorHAnsi" w:hAnsiTheme="minorHAnsi"/>
          <w:sz w:val="24"/>
          <w:szCs w:val="24"/>
        </w:rPr>
        <w:t xml:space="preserve">sens eksistens, var kornmonopolet og den prisøkningen man ønsket å oppnå et forholdsmessig beskjedent inngrep overfor det sønnafjelske Norge. Kornmonopolet fremstår som et forsiktig og vel gjennomtenkt tiltak i helstatens ånd. Først og fremst var det snevre danske godseierinteresser som ble satt til side, ikke norske. Av forsyningsmessige grunner måtte man la fremmede kornvarer importeres nordafjells mot moderat toll selv om danske godseiere ønsket det annerledes. Av utenrikspolitiske </w:t>
      </w:r>
      <w:r w:rsidR="005D0545" w:rsidRPr="00250266">
        <w:rPr>
          <w:rFonts w:asciiTheme="minorHAnsi" w:hAnsiTheme="minorHAnsi"/>
          <w:sz w:val="24"/>
          <w:szCs w:val="24"/>
        </w:rPr>
        <w:t>å</w:t>
      </w:r>
      <w:r w:rsidR="004443C3" w:rsidRPr="00250266">
        <w:rPr>
          <w:rFonts w:asciiTheme="minorHAnsi" w:hAnsiTheme="minorHAnsi"/>
          <w:sz w:val="24"/>
          <w:szCs w:val="24"/>
        </w:rPr>
        <w:t>rsaker måtte man la slesvigske kornhandlere få konkurrere om det norske markedet på like fot med danskene, igjen i strid med snevre danske int</w:t>
      </w:r>
      <w:r w:rsidR="005D0545" w:rsidRPr="00250266">
        <w:rPr>
          <w:rFonts w:asciiTheme="minorHAnsi" w:hAnsiTheme="minorHAnsi"/>
          <w:sz w:val="24"/>
          <w:szCs w:val="24"/>
        </w:rPr>
        <w:t>eresser. Hensynet til det nordaf</w:t>
      </w:r>
      <w:r w:rsidR="004443C3" w:rsidRPr="00250266">
        <w:rPr>
          <w:rFonts w:asciiTheme="minorHAnsi" w:hAnsiTheme="minorHAnsi"/>
          <w:sz w:val="24"/>
          <w:szCs w:val="24"/>
        </w:rPr>
        <w:t>jelske Norge og hensynet til slesvigske interesser kom derved til å bli avgjørende for utformingen og gjennomføringen av kornmonopolet.</w:t>
      </w:r>
    </w:p>
    <w:p w:rsidR="004053AF" w:rsidRPr="00250266" w:rsidRDefault="005D0545" w:rsidP="005D0545">
      <w:pPr>
        <w:pStyle w:val="Bodytext20"/>
        <w:shd w:val="clear" w:color="auto" w:fill="auto"/>
        <w:tabs>
          <w:tab w:val="left" w:pos="1938"/>
        </w:tabs>
        <w:spacing w:line="250" w:lineRule="exact"/>
        <w:ind w:firstLine="360"/>
        <w:rPr>
          <w:rFonts w:asciiTheme="minorHAnsi" w:hAnsiTheme="minorHAnsi"/>
          <w:sz w:val="24"/>
          <w:szCs w:val="24"/>
        </w:rPr>
      </w:pPr>
      <w:r w:rsidRPr="00250266">
        <w:rPr>
          <w:rStyle w:val="Bodytext2NotItalic0"/>
          <w:rFonts w:asciiTheme="minorHAnsi" w:hAnsiTheme="minorHAnsi"/>
          <w:sz w:val="24"/>
          <w:szCs w:val="24"/>
        </w:rPr>
        <w:t xml:space="preserve">John Herstad: </w:t>
      </w:r>
      <w:r w:rsidR="004443C3" w:rsidRPr="00250266">
        <w:rPr>
          <w:rFonts w:asciiTheme="minorHAnsi" w:hAnsiTheme="minorHAnsi"/>
          <w:sz w:val="24"/>
          <w:szCs w:val="24"/>
        </w:rPr>
        <w:t>I helstatens grep:</w:t>
      </w:r>
      <w:r w:rsidRPr="00250266">
        <w:rPr>
          <w:rFonts w:asciiTheme="minorHAnsi" w:hAnsiTheme="minorHAnsi"/>
          <w:sz w:val="24"/>
          <w:szCs w:val="24"/>
        </w:rPr>
        <w:t xml:space="preserve"> </w:t>
      </w:r>
      <w:r w:rsidR="004443C3" w:rsidRPr="00250266">
        <w:rPr>
          <w:rStyle w:val="BodytextItalic"/>
          <w:rFonts w:asciiTheme="minorHAnsi" w:hAnsiTheme="minorHAnsi"/>
          <w:sz w:val="24"/>
          <w:szCs w:val="24"/>
        </w:rPr>
        <w:t>Kornmonopolet 1735-88,</w:t>
      </w:r>
      <w:r w:rsidR="004443C3" w:rsidRPr="00250266">
        <w:rPr>
          <w:rFonts w:asciiTheme="minorHAnsi" w:hAnsiTheme="minorHAnsi"/>
          <w:sz w:val="24"/>
          <w:szCs w:val="24"/>
        </w:rPr>
        <w:t xml:space="preserve"> Tano As</w:t>
      </w:r>
      <w:r w:rsidRPr="00250266">
        <w:rPr>
          <w:rFonts w:asciiTheme="minorHAnsi" w:hAnsiTheme="minorHAnsi"/>
          <w:sz w:val="24"/>
          <w:szCs w:val="24"/>
        </w:rPr>
        <w:t>c</w:t>
      </w:r>
      <w:r w:rsidR="004443C3" w:rsidRPr="00250266">
        <w:rPr>
          <w:rFonts w:asciiTheme="minorHAnsi" w:hAnsiTheme="minorHAnsi"/>
          <w:sz w:val="24"/>
          <w:szCs w:val="24"/>
        </w:rPr>
        <w:t>hehoug, Oslo 2000, 440 s„ ISBN 82-518-3948-3. Pris kr 398,-.</w:t>
      </w:r>
    </w:p>
    <w:p w:rsidR="004053AF" w:rsidRPr="00250266" w:rsidRDefault="004053AF">
      <w:pPr>
        <w:rPr>
          <w:rFonts w:asciiTheme="minorHAnsi" w:eastAsia="Times New Roman" w:hAnsiTheme="minorHAnsi" w:cs="Times New Roman"/>
        </w:rPr>
      </w:pPr>
      <w:r w:rsidRPr="00250266">
        <w:rPr>
          <w:rFonts w:asciiTheme="minorHAnsi" w:hAnsiTheme="minorHAnsi"/>
        </w:rPr>
        <w:br w:type="page"/>
      </w:r>
    </w:p>
    <w:p w:rsidR="00AE7911" w:rsidRPr="00250266" w:rsidRDefault="004443C3">
      <w:pPr>
        <w:pStyle w:val="Heading30"/>
        <w:keepNext/>
        <w:keepLines/>
        <w:shd w:val="clear" w:color="auto" w:fill="auto"/>
        <w:spacing w:line="427" w:lineRule="exact"/>
        <w:rPr>
          <w:rFonts w:asciiTheme="minorHAnsi" w:hAnsiTheme="minorHAnsi"/>
          <w:sz w:val="24"/>
          <w:szCs w:val="24"/>
        </w:rPr>
      </w:pPr>
      <w:bookmarkStart w:id="14" w:name="bookmark14"/>
      <w:r w:rsidRPr="00250266">
        <w:rPr>
          <w:rStyle w:val="Heading31"/>
          <w:rFonts w:asciiTheme="minorHAnsi" w:hAnsiTheme="minorHAnsi"/>
          <w:b/>
          <w:bCs/>
          <w:sz w:val="24"/>
          <w:szCs w:val="24"/>
        </w:rPr>
        <w:lastRenderedPageBreak/>
        <w:t>DAN</w:t>
      </w:r>
      <w:r w:rsidR="005D0545" w:rsidRPr="00250266">
        <w:rPr>
          <w:rStyle w:val="Heading31"/>
          <w:rFonts w:asciiTheme="minorHAnsi" w:hAnsiTheme="minorHAnsi"/>
          <w:b/>
          <w:bCs/>
          <w:sz w:val="24"/>
          <w:szCs w:val="24"/>
        </w:rPr>
        <w:t>SK OG NORSK FORSKNING I FÆLLES</w:t>
      </w:r>
      <w:r w:rsidRPr="00250266">
        <w:rPr>
          <w:rStyle w:val="Heading31"/>
          <w:rFonts w:asciiTheme="minorHAnsi" w:hAnsiTheme="minorHAnsi"/>
          <w:b/>
          <w:bCs/>
          <w:sz w:val="24"/>
          <w:szCs w:val="24"/>
        </w:rPr>
        <w:t>TIDENS HISTORIE. HVOR GÅR VEJEN VIDERE?</w:t>
      </w:r>
      <w:bookmarkEnd w:id="14"/>
    </w:p>
    <w:p w:rsidR="005D0545" w:rsidRPr="00250266" w:rsidRDefault="005D0545">
      <w:pPr>
        <w:pStyle w:val="Bodytext41"/>
        <w:shd w:val="clear" w:color="auto" w:fill="auto"/>
        <w:spacing w:line="190" w:lineRule="exact"/>
        <w:rPr>
          <w:rFonts w:asciiTheme="minorHAnsi" w:hAnsiTheme="minorHAnsi"/>
          <w:sz w:val="24"/>
          <w:szCs w:val="24"/>
        </w:rPr>
      </w:pPr>
    </w:p>
    <w:p w:rsidR="00AE7911" w:rsidRPr="00250266" w:rsidRDefault="004053AF" w:rsidP="00432BD7">
      <w:pPr>
        <w:pStyle w:val="Bodytext41"/>
        <w:shd w:val="clear" w:color="auto" w:fill="auto"/>
        <w:spacing w:line="240" w:lineRule="exact"/>
        <w:rPr>
          <w:rFonts w:asciiTheme="minorHAnsi" w:hAnsiTheme="minorHAnsi"/>
          <w:sz w:val="24"/>
          <w:szCs w:val="24"/>
        </w:rPr>
      </w:pPr>
      <w:r w:rsidRPr="00250266">
        <w:rPr>
          <w:rFonts w:asciiTheme="minorHAnsi" w:hAnsiTheme="minorHAnsi"/>
          <w:sz w:val="24"/>
          <w:szCs w:val="24"/>
        </w:rPr>
        <w:t>Ole Fehlbæk, professor, Kø</w:t>
      </w:r>
      <w:r w:rsidR="004443C3" w:rsidRPr="00250266">
        <w:rPr>
          <w:rFonts w:asciiTheme="minorHAnsi" w:hAnsiTheme="minorHAnsi"/>
          <w:sz w:val="24"/>
          <w:szCs w:val="24"/>
        </w:rPr>
        <w:t>benhavns universitet</w:t>
      </w:r>
    </w:p>
    <w:p w:rsidR="005D0545" w:rsidRPr="00250266" w:rsidRDefault="005D0545">
      <w:pPr>
        <w:pStyle w:val="Brdtekst8"/>
        <w:shd w:val="clear" w:color="auto" w:fill="auto"/>
        <w:ind w:firstLine="0"/>
        <w:jc w:val="left"/>
        <w:rPr>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Det er emnet, som riksarkivar John Herstad bad mig udtale min uforgribelige mening om. Nu da firebindsværket om Danmarks og Norges historie i fællestiden er færdigt og i brug på vore universiteter. Jeg håber på forståelse, når je</w:t>
      </w:r>
      <w:r w:rsidR="004053AF" w:rsidRPr="00250266">
        <w:rPr>
          <w:rFonts w:asciiTheme="minorHAnsi" w:hAnsiTheme="minorHAnsi"/>
          <w:sz w:val="24"/>
          <w:szCs w:val="24"/>
        </w:rPr>
        <w:t>g begrænser mig til det afslut</w:t>
      </w:r>
      <w:r w:rsidRPr="00250266">
        <w:rPr>
          <w:rFonts w:asciiTheme="minorHAnsi" w:hAnsiTheme="minorHAnsi"/>
          <w:sz w:val="24"/>
          <w:szCs w:val="24"/>
        </w:rPr>
        <w:t>tende bind fire om tiden fra 1720 til 1814. Så meget mer som Øystein Rian som den anden oplægsholder har sit tyngdepunkt i 1500- og 1600-tallet.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Jeg tilsigter ikke en kinesisk selvkritik, der munder ud i en bøn om tilgivelse. Snarere ville jeg fore</w:t>
      </w:r>
      <w:r w:rsidR="004053AF" w:rsidRPr="00250266">
        <w:rPr>
          <w:rFonts w:asciiTheme="minorHAnsi" w:hAnsiTheme="minorHAnsi"/>
          <w:sz w:val="24"/>
          <w:szCs w:val="24"/>
        </w:rPr>
        <w:t>trække en overskrift som Gedan</w:t>
      </w:r>
      <w:r w:rsidRPr="00250266">
        <w:rPr>
          <w:rFonts w:asciiTheme="minorHAnsi" w:hAnsiTheme="minorHAnsi"/>
          <w:sz w:val="24"/>
          <w:szCs w:val="24"/>
        </w:rPr>
        <w:t>ken und Erinnerungen. Ikke fordi jeg føler m</w:t>
      </w:r>
      <w:r w:rsidR="005D0545" w:rsidRPr="00250266">
        <w:rPr>
          <w:rFonts w:asciiTheme="minorHAnsi" w:hAnsiTheme="minorHAnsi"/>
          <w:sz w:val="24"/>
          <w:szCs w:val="24"/>
        </w:rPr>
        <w:t>ig nærmere forbundet med Bismarck, men fordi jern</w:t>
      </w:r>
      <w:r w:rsidRPr="00250266">
        <w:rPr>
          <w:rFonts w:asciiTheme="minorHAnsi" w:hAnsiTheme="minorHAnsi"/>
          <w:sz w:val="24"/>
          <w:szCs w:val="24"/>
        </w:rPr>
        <w:t xml:space="preserve">kanslerens titel på sine memoirer naturligt lægger op til overvejelser om de tanker, der oprindelig lå bag fremstillingen, samt erindringen om, i hvilket omfang </w:t>
      </w:r>
      <w:r w:rsidR="004053AF" w:rsidRPr="00250266">
        <w:rPr>
          <w:rFonts w:asciiTheme="minorHAnsi" w:hAnsiTheme="minorHAnsi"/>
          <w:sz w:val="24"/>
          <w:szCs w:val="24"/>
        </w:rPr>
        <w:t>de - når det kom til stykket - l</w:t>
      </w:r>
      <w:r w:rsidRPr="00250266">
        <w:rPr>
          <w:rFonts w:asciiTheme="minorHAnsi" w:hAnsiTheme="minorHAnsi"/>
          <w:sz w:val="24"/>
          <w:szCs w:val="24"/>
        </w:rPr>
        <w:t>od sig realisere. Og det kan næppe forbavse en forsamling af norske og danske historikere, at de «gamle» spørgsmål: såsom helstat og helstatspolitik, byrdefordeling, monopolkonstruktioner og det nationale langt fra at være besvarede har beholdt deres aktualitet. Men samtidig har firebindsværket inddraget emner og synsmåder, der helt eller delvis er nye. På sidemæssig bekostning af den traditionelle og relati</w:t>
      </w:r>
      <w:r w:rsidR="004053AF" w:rsidRPr="00250266">
        <w:rPr>
          <w:rFonts w:asciiTheme="minorHAnsi" w:hAnsiTheme="minorHAnsi"/>
          <w:sz w:val="24"/>
          <w:szCs w:val="24"/>
        </w:rPr>
        <w:t>vt vel belyste økonomiske og soc</w:t>
      </w:r>
      <w:r w:rsidRPr="00250266">
        <w:rPr>
          <w:rFonts w:asciiTheme="minorHAnsi" w:hAnsiTheme="minorHAnsi"/>
          <w:sz w:val="24"/>
          <w:szCs w:val="24"/>
        </w:rPr>
        <w:t>iale historie. Hvad mine studenter da også har bidt mærke i. For mit eget binds vedkommende vil jeg nævne helstatens politiske ledelse, udenrigspolitikken, hær og flåde, den tidlige nationale identitet, helstatens tyske provinser og</w:t>
      </w:r>
      <w:r w:rsidR="004053AF" w:rsidRPr="00250266">
        <w:rPr>
          <w:rFonts w:asciiTheme="minorHAnsi" w:hAnsiTheme="minorHAnsi"/>
          <w:sz w:val="24"/>
          <w:szCs w:val="24"/>
        </w:rPr>
        <w:t xml:space="preserve"> - sidst, men ikke mindst - de å</w:t>
      </w:r>
      <w:r w:rsidRPr="00250266">
        <w:rPr>
          <w:rFonts w:asciiTheme="minorHAnsi" w:hAnsiTheme="minorHAnsi"/>
          <w:sz w:val="24"/>
          <w:szCs w:val="24"/>
        </w:rPr>
        <w:t>ndshistoriske aspekter. Det er denne kombination af tradition og fornyelse, som - sammen med d</w:t>
      </w:r>
      <w:r w:rsidR="004053AF" w:rsidRPr="00250266">
        <w:rPr>
          <w:rFonts w:asciiTheme="minorHAnsi" w:hAnsiTheme="minorHAnsi"/>
          <w:sz w:val="24"/>
          <w:szCs w:val="24"/>
        </w:rPr>
        <w:t>et tillidsfulde samarbejde mel</w:t>
      </w:r>
      <w:r w:rsidR="0060014C" w:rsidRPr="00250266">
        <w:rPr>
          <w:rFonts w:asciiTheme="minorHAnsi" w:hAnsiTheme="minorHAnsi"/>
          <w:sz w:val="24"/>
          <w:szCs w:val="24"/>
        </w:rPr>
        <w:t>lem</w:t>
      </w:r>
      <w:r w:rsidRPr="00250266">
        <w:rPr>
          <w:rFonts w:asciiTheme="minorHAnsi" w:hAnsiTheme="minorHAnsi"/>
          <w:sz w:val="24"/>
          <w:szCs w:val="24"/>
        </w:rPr>
        <w:t xml:space="preserve"> de fire forfattere gjorde arbejdet til en tid, jeg gerne tænker tilbage til.</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E</w:t>
      </w:r>
      <w:r w:rsidR="0060014C" w:rsidRPr="00250266">
        <w:rPr>
          <w:rFonts w:asciiTheme="minorHAnsi" w:hAnsiTheme="minorHAnsi"/>
          <w:sz w:val="24"/>
          <w:szCs w:val="24"/>
        </w:rPr>
        <w:t>t problem ved ihvertfald mit</w:t>
      </w:r>
      <w:r w:rsidRPr="00250266">
        <w:rPr>
          <w:rFonts w:asciiTheme="minorHAnsi" w:hAnsiTheme="minorHAnsi"/>
          <w:sz w:val="24"/>
          <w:szCs w:val="24"/>
        </w:rPr>
        <w:t xml:space="preserve"> eget bind vil jeg dog gerne nævne a</w:t>
      </w:r>
      <w:r w:rsidR="0060014C" w:rsidRPr="00250266">
        <w:rPr>
          <w:rFonts w:asciiTheme="minorHAnsi" w:hAnsiTheme="minorHAnsi"/>
          <w:sz w:val="24"/>
          <w:szCs w:val="24"/>
        </w:rPr>
        <w:t>llerede her, fordi det har princ</w:t>
      </w:r>
      <w:r w:rsidRPr="00250266">
        <w:rPr>
          <w:rFonts w:asciiTheme="minorHAnsi" w:hAnsiTheme="minorHAnsi"/>
          <w:sz w:val="24"/>
          <w:szCs w:val="24"/>
        </w:rPr>
        <w:t>ipiel betydning for den videre forskning. Det er den relative vægt, med hvilken de tre statsdele og deres særlige problemer behandles.</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Jeg husker mit ideelle må</w:t>
      </w:r>
      <w:r w:rsidR="0060014C" w:rsidRPr="00250266">
        <w:rPr>
          <w:rFonts w:asciiTheme="minorHAnsi" w:hAnsiTheme="minorHAnsi"/>
          <w:sz w:val="24"/>
          <w:szCs w:val="24"/>
        </w:rPr>
        <w:t>l som 40 proc</w:t>
      </w:r>
      <w:r w:rsidRPr="00250266">
        <w:rPr>
          <w:rFonts w:asciiTheme="minorHAnsi" w:hAnsiTheme="minorHAnsi"/>
          <w:sz w:val="24"/>
          <w:szCs w:val="24"/>
        </w:rPr>
        <w:t>ent af</w:t>
      </w:r>
      <w:r w:rsidR="0060014C" w:rsidRPr="00250266">
        <w:rPr>
          <w:rFonts w:asciiTheme="minorHAnsi" w:hAnsiTheme="minorHAnsi"/>
          <w:sz w:val="24"/>
          <w:szCs w:val="24"/>
        </w:rPr>
        <w:t xml:space="preserve"> sidetallet til Danmark, 40 procent til Norge, og 20 proc</w:t>
      </w:r>
      <w:r w:rsidRPr="00250266">
        <w:rPr>
          <w:rFonts w:asciiTheme="minorHAnsi" w:hAnsiTheme="minorHAnsi"/>
          <w:sz w:val="24"/>
          <w:szCs w:val="24"/>
        </w:rPr>
        <w:t xml:space="preserve">ent til </w:t>
      </w:r>
      <w:r w:rsidR="0060014C" w:rsidRPr="00250266">
        <w:rPr>
          <w:rFonts w:asciiTheme="minorHAnsi" w:hAnsiTheme="minorHAnsi"/>
          <w:sz w:val="24"/>
          <w:szCs w:val="24"/>
        </w:rPr>
        <w:t>Holsten og Slesvig. De tyve proc</w:t>
      </w:r>
      <w:r w:rsidRPr="00250266">
        <w:rPr>
          <w:rFonts w:asciiTheme="minorHAnsi" w:hAnsiTheme="minorHAnsi"/>
          <w:sz w:val="24"/>
          <w:szCs w:val="24"/>
        </w:rPr>
        <w:t>ent til hertugdømmeme afspejler ikke den store logik, men</w:t>
      </w:r>
      <w:r w:rsidR="0060014C" w:rsidRPr="00250266">
        <w:rPr>
          <w:rFonts w:asciiTheme="minorHAnsi" w:hAnsiTheme="minorHAnsi"/>
          <w:sz w:val="24"/>
          <w:szCs w:val="24"/>
        </w:rPr>
        <w:t xml:space="preserve"> derimod et behov for både at få</w:t>
      </w:r>
      <w:r w:rsidRPr="00250266">
        <w:rPr>
          <w:rFonts w:asciiTheme="minorHAnsi" w:hAnsiTheme="minorHAnsi"/>
          <w:sz w:val="24"/>
          <w:szCs w:val="24"/>
        </w:rPr>
        <w:t xml:space="preserve"> kongens tyske provinser med, og samtidig sikre de </w:t>
      </w:r>
      <w:r w:rsidR="0060014C" w:rsidRPr="00250266">
        <w:rPr>
          <w:rFonts w:asciiTheme="minorHAnsi" w:hAnsiTheme="minorHAnsi"/>
          <w:sz w:val="24"/>
          <w:szCs w:val="24"/>
        </w:rPr>
        <w:t>to kongeriger den cen</w:t>
      </w:r>
      <w:r w:rsidRPr="00250266">
        <w:rPr>
          <w:rFonts w:asciiTheme="minorHAnsi" w:hAnsiTheme="minorHAnsi"/>
          <w:sz w:val="24"/>
          <w:szCs w:val="24"/>
        </w:rPr>
        <w:t>trale plads i fremstillingen. Selv mener jeg at have demonstreret, at vi forstår 1700-tallets Danmark og Norge bedre - hver for sig og sammen - når vi inddrager de tilsvarende problemstillinger for hertugdømmenes vedkommende. Og natu</w:t>
      </w:r>
      <w:r w:rsidR="0060014C" w:rsidRPr="00250266">
        <w:rPr>
          <w:rFonts w:asciiTheme="minorHAnsi" w:hAnsiTheme="minorHAnsi"/>
          <w:sz w:val="24"/>
          <w:szCs w:val="24"/>
        </w:rPr>
        <w:t>rligvis vice versa. De var lige så</w:t>
      </w:r>
      <w:r w:rsidRPr="00250266">
        <w:rPr>
          <w:rFonts w:asciiTheme="minorHAnsi" w:hAnsiTheme="minorHAnsi"/>
          <w:sz w:val="24"/>
          <w:szCs w:val="24"/>
        </w:rPr>
        <w:t xml:space="preserve"> integrerede i staten, som de to kongeriger var det. Og danske historikeres traumatiske forhold til Tyskland og tysk må og skal være et tilbagelagt stadium - med mindre det er historiografisk forskning vi taler om.</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 lige</w:t>
      </w:r>
      <w:r w:rsidR="0060014C" w:rsidRPr="00250266">
        <w:rPr>
          <w:rFonts w:asciiTheme="minorHAnsi" w:hAnsiTheme="minorHAnsi"/>
          <w:sz w:val="24"/>
          <w:szCs w:val="24"/>
        </w:rPr>
        <w:t>lige 40 proc</w:t>
      </w:r>
      <w:r w:rsidRPr="00250266">
        <w:rPr>
          <w:rFonts w:asciiTheme="minorHAnsi" w:hAnsiTheme="minorHAnsi"/>
          <w:sz w:val="24"/>
          <w:szCs w:val="24"/>
        </w:rPr>
        <w:t xml:space="preserve">ent af pladsen til henholdsvis Danmark og Norge lyder formentlig umiddelbart meget rimeligt. Men det har voldt problemer. Især på to </w:t>
      </w:r>
      <w:r w:rsidRPr="00250266">
        <w:rPr>
          <w:rFonts w:asciiTheme="minorHAnsi" w:hAnsiTheme="minorHAnsi"/>
          <w:sz w:val="24"/>
          <w:szCs w:val="24"/>
        </w:rPr>
        <w:lastRenderedPageBreak/>
        <w:t>områder. For det første er problematikken i ret høj grad blevet norsk. Det var 1700-tallets nordmænd, der klagede over deres aktuelle vilkår i helstaten - over for en enevælde, der reagerede på klagerne med tavshed. Og det var 1800-tallets og 1900-tallets nordmænd, der klagede over den historiske uret - hvor danske historikere beredvilligt erkendte fortidens synder</w:t>
      </w:r>
      <w:r w:rsidR="0060014C" w:rsidRPr="00250266">
        <w:rPr>
          <w:rFonts w:asciiTheme="minorHAnsi" w:hAnsiTheme="minorHAnsi"/>
          <w:sz w:val="24"/>
          <w:szCs w:val="24"/>
        </w:rPr>
        <w:t>, men uden et gå</w:t>
      </w:r>
      <w:r w:rsidRPr="00250266">
        <w:rPr>
          <w:rFonts w:asciiTheme="minorHAnsi" w:hAnsiTheme="minorHAnsi"/>
          <w:sz w:val="24"/>
          <w:szCs w:val="24"/>
        </w:rPr>
        <w:t xml:space="preserve"> i</w:t>
      </w:r>
      <w:r w:rsidR="0060014C" w:rsidRPr="00250266">
        <w:rPr>
          <w:rFonts w:asciiTheme="minorHAnsi" w:hAnsiTheme="minorHAnsi"/>
          <w:sz w:val="24"/>
          <w:szCs w:val="24"/>
        </w:rPr>
        <w:t>nd i en dialog. Hvad nordmænde</w:t>
      </w:r>
      <w:r w:rsidRPr="00250266">
        <w:rPr>
          <w:rFonts w:asciiTheme="minorHAnsi" w:hAnsiTheme="minorHAnsi"/>
          <w:sz w:val="24"/>
          <w:szCs w:val="24"/>
        </w:rPr>
        <w:t>ne formentlig heller ikke tilsigtede på det tidspunkt. For dem drejede det sig om det nye Norges politi</w:t>
      </w:r>
      <w:r w:rsidR="0060014C" w:rsidRPr="00250266">
        <w:rPr>
          <w:rFonts w:asciiTheme="minorHAnsi" w:hAnsiTheme="minorHAnsi"/>
          <w:sz w:val="24"/>
          <w:szCs w:val="24"/>
        </w:rPr>
        <w:t>ske fortidsforståelse og natio</w:t>
      </w:r>
      <w:r w:rsidRPr="00250266">
        <w:rPr>
          <w:rFonts w:asciiTheme="minorHAnsi" w:hAnsiTheme="minorHAnsi"/>
          <w:sz w:val="24"/>
          <w:szCs w:val="24"/>
        </w:rPr>
        <w:t>nale værdighed. For det andet: hvad var Danmark egentlig? På en eller a</w:t>
      </w:r>
      <w:r w:rsidR="0060014C" w:rsidRPr="00250266">
        <w:rPr>
          <w:rFonts w:asciiTheme="minorHAnsi" w:hAnsiTheme="minorHAnsi"/>
          <w:sz w:val="24"/>
          <w:szCs w:val="24"/>
        </w:rPr>
        <w:t>nden svært definerlig m</w:t>
      </w:r>
      <w:r w:rsidRPr="00250266">
        <w:rPr>
          <w:rFonts w:asciiTheme="minorHAnsi" w:hAnsiTheme="minorHAnsi"/>
          <w:sz w:val="24"/>
          <w:szCs w:val="24"/>
        </w:rPr>
        <w:t>åde var det både historisk og politisk helstatens kerne</w:t>
      </w:r>
      <w:r w:rsidR="0060014C" w:rsidRPr="00250266">
        <w:rPr>
          <w:rFonts w:asciiTheme="minorHAnsi" w:hAnsiTheme="minorHAnsi"/>
          <w:sz w:val="24"/>
          <w:szCs w:val="24"/>
        </w:rPr>
        <w:t>land. Det var med sine ti proc</w:t>
      </w:r>
      <w:r w:rsidRPr="00250266">
        <w:rPr>
          <w:rFonts w:asciiTheme="minorHAnsi" w:hAnsiTheme="minorHAnsi"/>
          <w:sz w:val="24"/>
          <w:szCs w:val="24"/>
        </w:rPr>
        <w:t>ent købsta</w:t>
      </w:r>
      <w:r w:rsidR="0060014C" w:rsidRPr="00250266">
        <w:rPr>
          <w:rFonts w:asciiTheme="minorHAnsi" w:hAnsiTheme="minorHAnsi"/>
          <w:sz w:val="24"/>
          <w:szCs w:val="24"/>
        </w:rPr>
        <w:t>dsbefolkning den mest urbanise</w:t>
      </w:r>
      <w:r w:rsidRPr="00250266">
        <w:rPr>
          <w:rFonts w:asciiTheme="minorHAnsi" w:hAnsiTheme="minorHAnsi"/>
          <w:sz w:val="24"/>
          <w:szCs w:val="24"/>
        </w:rPr>
        <w:t>rede statsde</w:t>
      </w:r>
      <w:r w:rsidR="0060014C" w:rsidRPr="00250266">
        <w:rPr>
          <w:rFonts w:asciiTheme="minorHAnsi" w:hAnsiTheme="minorHAnsi"/>
          <w:sz w:val="24"/>
          <w:szCs w:val="24"/>
        </w:rPr>
        <w:t>l. Og hertil kom det nok så væ</w:t>
      </w:r>
      <w:r w:rsidRPr="00250266">
        <w:rPr>
          <w:rFonts w:asciiTheme="minorHAnsi" w:hAnsiTheme="minorHAnsi"/>
          <w:sz w:val="24"/>
          <w:szCs w:val="24"/>
        </w:rPr>
        <w:t>sentlige, at det var her helstatens hovedstad lå. Med den</w:t>
      </w:r>
      <w:r w:rsidR="004053AF" w:rsidRPr="00250266">
        <w:rPr>
          <w:rFonts w:asciiTheme="minorHAnsi" w:hAnsiTheme="minorHAnsi"/>
          <w:sz w:val="24"/>
          <w:szCs w:val="24"/>
        </w:rPr>
        <w:t xml:space="preserve"> politiske ledelse, centraladminis</w:t>
      </w:r>
      <w:r w:rsidRPr="00250266">
        <w:rPr>
          <w:rFonts w:asciiTheme="minorHAnsi" w:hAnsiTheme="minorHAnsi"/>
          <w:sz w:val="24"/>
          <w:szCs w:val="24"/>
        </w:rPr>
        <w:t>trationen, hele flåden og en betydelig del af hæren samt de m</w:t>
      </w:r>
      <w:r w:rsidR="004053AF" w:rsidRPr="00250266">
        <w:rPr>
          <w:rFonts w:asciiTheme="minorHAnsi" w:hAnsiTheme="minorHAnsi"/>
          <w:sz w:val="24"/>
          <w:szCs w:val="24"/>
        </w:rPr>
        <w:t>oderne økonomiske tiltag og de c</w:t>
      </w:r>
      <w:r w:rsidRPr="00250266">
        <w:rPr>
          <w:rFonts w:asciiTheme="minorHAnsi" w:hAnsiTheme="minorHAnsi"/>
          <w:sz w:val="24"/>
          <w:szCs w:val="24"/>
        </w:rPr>
        <w:t>entrale kulturinstitutioner. Og hovedstaden var fuldt så vel Norges som Dan</w:t>
      </w:r>
      <w:r w:rsidR="004053AF" w:rsidRPr="00250266">
        <w:rPr>
          <w:rFonts w:asciiTheme="minorHAnsi" w:hAnsiTheme="minorHAnsi"/>
          <w:sz w:val="24"/>
          <w:szCs w:val="24"/>
        </w:rPr>
        <w:t>marks hovedstad. Maske var der l</w:t>
      </w:r>
      <w:r w:rsidRPr="00250266">
        <w:rPr>
          <w:rFonts w:asciiTheme="minorHAnsi" w:hAnsiTheme="minorHAnsi"/>
          <w:sz w:val="24"/>
          <w:szCs w:val="24"/>
        </w:rPr>
        <w:t xml:space="preserve">igefrem kortere vej </w:t>
      </w:r>
      <w:r w:rsidR="004053AF" w:rsidRPr="00250266">
        <w:rPr>
          <w:rFonts w:asciiTheme="minorHAnsi" w:hAnsiTheme="minorHAnsi"/>
          <w:sz w:val="24"/>
          <w:szCs w:val="24"/>
        </w:rPr>
        <w:t>til kongen og c</w:t>
      </w:r>
      <w:r w:rsidRPr="00250266">
        <w:rPr>
          <w:rFonts w:asciiTheme="minorHAnsi" w:hAnsiTheme="minorHAnsi"/>
          <w:sz w:val="24"/>
          <w:szCs w:val="24"/>
        </w:rPr>
        <w:t>entraladministrationen for den norske bonde end for den danske? Når det er et problem, skyldes det formentlig i væsentlig grad, at vi hænger fast i eftertidens nationale statsgrænser, hvor forståelsen sn</w:t>
      </w:r>
      <w:r w:rsidR="004053AF" w:rsidRPr="00250266">
        <w:rPr>
          <w:rFonts w:asciiTheme="minorHAnsi" w:hAnsiTheme="minorHAnsi"/>
          <w:sz w:val="24"/>
          <w:szCs w:val="24"/>
        </w:rPr>
        <w:t>arere bør søges inden for rammern</w:t>
      </w:r>
      <w:r w:rsidRPr="00250266">
        <w:rPr>
          <w:rFonts w:asciiTheme="minorHAnsi" w:hAnsiTheme="minorHAnsi"/>
          <w:sz w:val="24"/>
          <w:szCs w:val="24"/>
        </w:rPr>
        <w:t>e af 1700- tallets konglomeratstater.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Tiden har selvsagt ikke stået stille siden udgivelsen af værket om Danmark-Norge. For en måned siden udkom den store Dansk Forvaltningshistorie under redaktion af Ditlev Tamm og Tim Knudsen. I dise dage udgives så ved siden </w:t>
      </w:r>
      <w:r w:rsidR="004053AF" w:rsidRPr="00250266">
        <w:rPr>
          <w:rFonts w:asciiTheme="minorHAnsi" w:hAnsiTheme="minorHAnsi"/>
          <w:sz w:val="24"/>
          <w:szCs w:val="24"/>
        </w:rPr>
        <w:t>af John Herstads længe imøde</w:t>
      </w:r>
      <w:r w:rsidRPr="00250266">
        <w:rPr>
          <w:rFonts w:asciiTheme="minorHAnsi" w:hAnsiTheme="minorHAnsi"/>
          <w:sz w:val="24"/>
          <w:szCs w:val="24"/>
        </w:rPr>
        <w:t>sete bog o</w:t>
      </w:r>
      <w:r w:rsidR="004053AF" w:rsidRPr="00250266">
        <w:rPr>
          <w:rFonts w:asciiTheme="minorHAnsi" w:hAnsiTheme="minorHAnsi"/>
          <w:sz w:val="24"/>
          <w:szCs w:val="24"/>
        </w:rPr>
        <w:t>m Kornmonopolet tre betydnings</w:t>
      </w:r>
      <w:r w:rsidRPr="00250266">
        <w:rPr>
          <w:rFonts w:asciiTheme="minorHAnsi" w:hAnsiTheme="minorHAnsi"/>
          <w:sz w:val="24"/>
          <w:szCs w:val="24"/>
        </w:rPr>
        <w:t>fulde arbejder af Erik Gøbel, Alfhild Nakken og Tor W</w:t>
      </w:r>
      <w:r w:rsidR="004053AF" w:rsidRPr="00250266">
        <w:rPr>
          <w:rFonts w:asciiTheme="minorHAnsi" w:hAnsiTheme="minorHAnsi"/>
          <w:sz w:val="24"/>
          <w:szCs w:val="24"/>
        </w:rPr>
        <w:t>eidling om Danmark-Norges admi</w:t>
      </w:r>
      <w:r w:rsidRPr="00250266">
        <w:rPr>
          <w:rFonts w:asciiTheme="minorHAnsi" w:hAnsiTheme="minorHAnsi"/>
          <w:sz w:val="24"/>
          <w:szCs w:val="24"/>
        </w:rPr>
        <w:t>nistration</w:t>
      </w:r>
      <w:r w:rsidR="004053AF" w:rsidRPr="00250266">
        <w:rPr>
          <w:rFonts w:asciiTheme="minorHAnsi" w:hAnsiTheme="minorHAnsi"/>
          <w:sz w:val="24"/>
          <w:szCs w:val="24"/>
        </w:rPr>
        <w:t xml:space="preserve"> og embedsmandskorps under ene</w:t>
      </w:r>
      <w:r w:rsidRPr="00250266">
        <w:rPr>
          <w:rFonts w:asciiTheme="minorHAnsi" w:hAnsiTheme="minorHAnsi"/>
          <w:sz w:val="24"/>
          <w:szCs w:val="24"/>
        </w:rPr>
        <w:t xml:space="preserve">vælden, som - </w:t>
      </w:r>
      <w:r w:rsidR="004053AF" w:rsidRPr="00250266">
        <w:rPr>
          <w:rFonts w:asciiTheme="minorHAnsi" w:hAnsiTheme="minorHAnsi"/>
          <w:sz w:val="24"/>
          <w:szCs w:val="24"/>
        </w:rPr>
        <w:t>efter hvad jeg har fået lejlig</w:t>
      </w:r>
      <w:r w:rsidRPr="00250266">
        <w:rPr>
          <w:rFonts w:asciiTheme="minorHAnsi" w:hAnsiTheme="minorHAnsi"/>
          <w:sz w:val="24"/>
          <w:szCs w:val="24"/>
        </w:rPr>
        <w:t>hed til at s</w:t>
      </w:r>
      <w:r w:rsidR="004053AF" w:rsidRPr="00250266">
        <w:rPr>
          <w:rFonts w:asciiTheme="minorHAnsi" w:hAnsiTheme="minorHAnsi"/>
          <w:sz w:val="24"/>
          <w:szCs w:val="24"/>
        </w:rPr>
        <w:t>mugkigge - repræsenterer værdi</w:t>
      </w:r>
      <w:r w:rsidRPr="00250266">
        <w:rPr>
          <w:rFonts w:asciiTheme="minorHAnsi" w:hAnsiTheme="minorHAnsi"/>
          <w:sz w:val="24"/>
          <w:szCs w:val="24"/>
        </w:rPr>
        <w:t>fuld ny viden og indsigt på området. Hvad jeg i det følgende har at sige om disse emner og den fremtidige forskning kan derfor meget vel være forældet. Men sådan er jo vilkårene. Og jeg kan e</w:t>
      </w:r>
      <w:r w:rsidR="004053AF" w:rsidRPr="00250266">
        <w:rPr>
          <w:rFonts w:asciiTheme="minorHAnsi" w:hAnsiTheme="minorHAnsi"/>
          <w:sz w:val="24"/>
          <w:szCs w:val="24"/>
        </w:rPr>
        <w:t>ndelig fortælle vore norske fag</w:t>
      </w:r>
      <w:r w:rsidRPr="00250266">
        <w:rPr>
          <w:rFonts w:asciiTheme="minorHAnsi" w:hAnsiTheme="minorHAnsi"/>
          <w:sz w:val="24"/>
          <w:szCs w:val="24"/>
        </w:rPr>
        <w:t>fæller, at vi nu i Danmark er i gang med en seks binds Dansk Udenrigspolitiks Historie, de</w:t>
      </w:r>
      <w:r w:rsidR="004053AF" w:rsidRPr="00250266">
        <w:rPr>
          <w:rFonts w:asciiTheme="minorHAnsi" w:hAnsiTheme="minorHAnsi"/>
          <w:sz w:val="24"/>
          <w:szCs w:val="24"/>
        </w:rPr>
        <w:t>r finansieres af Carlsbergfondet</w:t>
      </w:r>
      <w:r w:rsidRPr="00250266">
        <w:rPr>
          <w:rFonts w:asciiTheme="minorHAnsi" w:hAnsiTheme="minorHAnsi"/>
          <w:sz w:val="24"/>
          <w:szCs w:val="24"/>
        </w:rPr>
        <w:t>, og som skal udkomme i årene fra 2001 til 2004. Hvor frem til 1814 helstaten vil være det styrende perspektiv og den konstante ramme.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Hermed </w:t>
      </w:r>
      <w:r w:rsidR="004053AF" w:rsidRPr="00250266">
        <w:rPr>
          <w:rFonts w:asciiTheme="minorHAnsi" w:hAnsiTheme="minorHAnsi"/>
          <w:sz w:val="24"/>
          <w:szCs w:val="24"/>
        </w:rPr>
        <w:t>er jeg så kommet til min ønske</w:t>
      </w:r>
      <w:r w:rsidRPr="00250266">
        <w:rPr>
          <w:rFonts w:asciiTheme="minorHAnsi" w:hAnsiTheme="minorHAnsi"/>
          <w:sz w:val="24"/>
          <w:szCs w:val="24"/>
        </w:rPr>
        <w:t>seddel. Hvor kun fantasien sætter grænser. Måske vil jeg der komme til at efterlyse norsk forskning, som inden for den seneste tid er fremkommet. Men det er jo en gråzone, man er nødt til at leve med. Og så håbe, at ens kolleger vil give et vink.</w:t>
      </w:r>
    </w:p>
    <w:p w:rsidR="00AE7911" w:rsidRPr="00250266" w:rsidRDefault="004443C3" w:rsidP="0060014C">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Lad mig begynde med den oldenborgske enevælde, so</w:t>
      </w:r>
      <w:r w:rsidR="004053AF" w:rsidRPr="00250266">
        <w:rPr>
          <w:rFonts w:asciiTheme="minorHAnsi" w:hAnsiTheme="minorHAnsi"/>
          <w:sz w:val="24"/>
          <w:szCs w:val="24"/>
        </w:rPr>
        <w:t>m ud fra en formel forfatnings</w:t>
      </w:r>
      <w:r w:rsidRPr="00250266">
        <w:rPr>
          <w:rFonts w:asciiTheme="minorHAnsi" w:hAnsiTheme="minorHAnsi"/>
          <w:sz w:val="24"/>
          <w:szCs w:val="24"/>
        </w:rPr>
        <w:t>mæssig betragtning var så magtfuldkommen, men som politisk var lige så begrænset i sin magtudfoldelse som 1700-tallets øvrige absolutte systeme</w:t>
      </w:r>
      <w:r w:rsidR="004053AF" w:rsidRPr="00250266">
        <w:rPr>
          <w:rFonts w:asciiTheme="minorHAnsi" w:hAnsiTheme="minorHAnsi"/>
          <w:sz w:val="24"/>
          <w:szCs w:val="24"/>
        </w:rPr>
        <w:t>r. Selvom historikerne kilde</w:t>
      </w:r>
      <w:r w:rsidRPr="00250266">
        <w:rPr>
          <w:rFonts w:asciiTheme="minorHAnsi" w:hAnsiTheme="minorHAnsi"/>
          <w:sz w:val="24"/>
          <w:szCs w:val="24"/>
        </w:rPr>
        <w:t xml:space="preserve">mæssigt ikke har adgang til gehejmekonseilet og til gehejmestatsrådet, så er det jo som be- kendt muligt gennem de administrative akter på højeste plan at komme rimeligt tæt på den politiske beslutningsproees. Det må blive en hovedopgave for den kommende forskning at udrede og forfølge den førte politik. Vejen er vist af Øystein Rian i hans afhandling af skovpolitikken 1724-40 og af John Herstad om kornmonopolet 1735-88. Den videre skovpolitik og kommonopolets faktiske funk- tion er oplagte opgaver. Jemmonopolet fandt </w:t>
      </w:r>
      <w:r w:rsidRPr="00250266">
        <w:rPr>
          <w:rFonts w:asciiTheme="minorHAnsi" w:hAnsiTheme="minorHAnsi"/>
          <w:sz w:val="24"/>
          <w:szCs w:val="24"/>
        </w:rPr>
        <w:lastRenderedPageBreak/>
        <w:t xml:space="preserve">jeg var så godt som uudforsket. Universitets- sagen husker jeg som meget ujævnt behandlet. Jeg fandt ud af, at der var en norsk hovedopgave igang om emnet, men det lykke- des ikke for mig at få kontakt med vedkommende. Men emnet er vigtigt - også fordi det så nøje er forbundet med udviklingen af en norsk national identitet: bade som ideelt mål og taktisk middel. Det må være muligt at komme tættere både på den norske agitation og den politiske ledelse i den sag. En samlet fremstilling </w:t>
      </w:r>
      <w:r w:rsidR="0060014C" w:rsidRPr="00250266">
        <w:rPr>
          <w:rFonts w:asciiTheme="minorHAnsi" w:hAnsiTheme="minorHAnsi"/>
          <w:sz w:val="24"/>
          <w:szCs w:val="24"/>
        </w:rPr>
        <w:t>af banksagen og af bankpolitik</w:t>
      </w:r>
      <w:r w:rsidRPr="00250266">
        <w:rPr>
          <w:rFonts w:asciiTheme="minorHAnsi" w:hAnsiTheme="minorHAnsi"/>
          <w:sz w:val="24"/>
          <w:szCs w:val="24"/>
        </w:rPr>
        <w:t>ken - hvor hertugdømmeme jo fik en bank i 1788 trods betydelig uenighed i statsrådet - er ønskelig. Og det samme er en forskning i de lange linier - der jo er en forudsætning for</w:t>
      </w:r>
      <w:r w:rsidR="0060014C" w:rsidRPr="00250266">
        <w:rPr>
          <w:rFonts w:asciiTheme="minorHAnsi" w:hAnsiTheme="minorHAnsi"/>
          <w:sz w:val="24"/>
          <w:szCs w:val="24"/>
        </w:rPr>
        <w:t xml:space="preserve"> </w:t>
      </w:r>
      <w:r w:rsidRPr="00250266">
        <w:rPr>
          <w:rFonts w:asciiTheme="minorHAnsi" w:hAnsiTheme="minorHAnsi"/>
          <w:sz w:val="24"/>
          <w:szCs w:val="24"/>
        </w:rPr>
        <w:t>forståelse af finanspolitikken. For ikke at tale om den førte pen</w:t>
      </w:r>
      <w:r w:rsidR="0060014C" w:rsidRPr="00250266">
        <w:rPr>
          <w:rFonts w:asciiTheme="minorHAnsi" w:hAnsiTheme="minorHAnsi"/>
          <w:sz w:val="24"/>
          <w:szCs w:val="24"/>
        </w:rPr>
        <w:t>gepolitik, der for mig at se stå</w:t>
      </w:r>
      <w:r w:rsidRPr="00250266">
        <w:rPr>
          <w:rFonts w:asciiTheme="minorHAnsi" w:hAnsiTheme="minorHAnsi"/>
          <w:sz w:val="24"/>
          <w:szCs w:val="24"/>
        </w:rPr>
        <w:t>r som en lakune i forskningen.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Militærhistorien har så vel danske som norske historikere haft det svært med. For nu at udtrykke det diplomatisk. Men emnet er vigtigt for forståelsen af helstaten: både i en udenrigspoliti</w:t>
      </w:r>
      <w:r w:rsidR="00300659" w:rsidRPr="00250266">
        <w:rPr>
          <w:rFonts w:asciiTheme="minorHAnsi" w:hAnsiTheme="minorHAnsi"/>
          <w:sz w:val="24"/>
          <w:szCs w:val="24"/>
        </w:rPr>
        <w:t>sk og en indenrigspolitisk sam</w:t>
      </w:r>
      <w:r w:rsidRPr="00250266">
        <w:rPr>
          <w:rFonts w:asciiTheme="minorHAnsi" w:hAnsiTheme="minorHAnsi"/>
          <w:sz w:val="24"/>
          <w:szCs w:val="24"/>
        </w:rPr>
        <w:t>menh</w:t>
      </w:r>
      <w:r w:rsidR="00300659" w:rsidRPr="00250266">
        <w:rPr>
          <w:rFonts w:asciiTheme="minorHAnsi" w:hAnsiTheme="minorHAnsi"/>
          <w:sz w:val="24"/>
          <w:szCs w:val="24"/>
        </w:rPr>
        <w:t>æng- og som en vigtig del af socialhis</w:t>
      </w:r>
      <w:r w:rsidRPr="00250266">
        <w:rPr>
          <w:rFonts w:asciiTheme="minorHAnsi" w:hAnsiTheme="minorHAnsi"/>
          <w:sz w:val="24"/>
          <w:szCs w:val="24"/>
        </w:rPr>
        <w:t>torien og af d</w:t>
      </w:r>
      <w:r w:rsidR="00300659" w:rsidRPr="00250266">
        <w:rPr>
          <w:rFonts w:asciiTheme="minorHAnsi" w:hAnsiTheme="minorHAnsi"/>
          <w:sz w:val="24"/>
          <w:szCs w:val="24"/>
        </w:rPr>
        <w:t>en tidlige nationsbygningspros</w:t>
      </w:r>
      <w:r w:rsidRPr="00250266">
        <w:rPr>
          <w:rFonts w:asciiTheme="minorHAnsi" w:hAnsiTheme="minorHAnsi"/>
          <w:sz w:val="24"/>
          <w:szCs w:val="24"/>
        </w:rPr>
        <w:t>es. Om føje tid foreligger vel Knut Arstads fremstilling af perioden 1720-1814 i Det norske Forsvars Historie. Forhåbentlig vil det inspirere historikerne syd for Skagerak til at tage hærens historie op som andet og mere end et appendi</w:t>
      </w:r>
      <w:r w:rsidR="0060014C" w:rsidRPr="00250266">
        <w:rPr>
          <w:rFonts w:asciiTheme="minorHAnsi" w:hAnsiTheme="minorHAnsi"/>
          <w:sz w:val="24"/>
          <w:szCs w:val="24"/>
        </w:rPr>
        <w:t>x til agrarhistorien. En begyn</w:t>
      </w:r>
      <w:r w:rsidRPr="00250266">
        <w:rPr>
          <w:rFonts w:asciiTheme="minorHAnsi" w:hAnsiTheme="minorHAnsi"/>
          <w:sz w:val="24"/>
          <w:szCs w:val="24"/>
        </w:rPr>
        <w:t>delse er gjort, men der er lang vej endnu. Til gengjæld kan bindet om tiden fra 1720 til 1814 i hvad vi desværre kalder Den danske Flådes Historie ventes i løbet af foråret 2001 med inspektør ved Orlogsmuseet Frank Allan Rasmussen som forfatter.</w:t>
      </w:r>
    </w:p>
    <w:p w:rsidR="00AE7911" w:rsidRPr="00250266" w:rsidRDefault="0060014C">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Vender vi os til fredens gern</w:t>
      </w:r>
      <w:r w:rsidR="004443C3" w:rsidRPr="00250266">
        <w:rPr>
          <w:rFonts w:asciiTheme="minorHAnsi" w:hAnsiTheme="minorHAnsi"/>
          <w:sz w:val="24"/>
          <w:szCs w:val="24"/>
        </w:rPr>
        <w:t>ing, savner vi stærkt en underskov af lokale og regionale undersøgelser af vareudvekslingen inden for helstaten, der jo grundlæggende udgjorde eet økonomisk rum og eet marked. Kildemæssigt og metodisk er bestikket allerede lagt af Anders Monrad Møller med disputasen fra 1981 om søfarten og den danske provins i 1700-tallet, og selv har jeg i Den danske S</w:t>
      </w:r>
      <w:r w:rsidRPr="00250266">
        <w:rPr>
          <w:rFonts w:asciiTheme="minorHAnsi" w:hAnsiTheme="minorHAnsi"/>
          <w:sz w:val="24"/>
          <w:szCs w:val="24"/>
        </w:rPr>
        <w:t>ø</w:t>
      </w:r>
      <w:r w:rsidR="004443C3" w:rsidRPr="00250266">
        <w:rPr>
          <w:rFonts w:asciiTheme="minorHAnsi" w:hAnsiTheme="minorHAnsi"/>
          <w:sz w:val="24"/>
          <w:szCs w:val="24"/>
        </w:rPr>
        <w:t>farts Historie i bind 3 fra 1997 tegnet en skitse af aktiviteterne ikke blot mellem Norge, Danmark og hertugdømmeme, men også af farten på de fire nordatlantiske øer: Finmarken, Færøerne, Island og Grønland. Der er tale om en vigtig udveksling ikke blot af varer, men også af mennesker og kultur.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Kultur. Det fører mig over til det emne, der sidemæssigt fylder mest i min fremstilling af period</w:t>
      </w:r>
      <w:r w:rsidR="0060014C" w:rsidRPr="00250266">
        <w:rPr>
          <w:rFonts w:asciiTheme="minorHAnsi" w:hAnsiTheme="minorHAnsi"/>
          <w:sz w:val="24"/>
          <w:szCs w:val="24"/>
        </w:rPr>
        <w:t>en 1720-1814. Og heri har jeg så</w:t>
      </w:r>
      <w:r w:rsidRPr="00250266">
        <w:rPr>
          <w:rFonts w:asciiTheme="minorHAnsi" w:hAnsiTheme="minorHAnsi"/>
          <w:sz w:val="24"/>
          <w:szCs w:val="24"/>
        </w:rPr>
        <w:t xml:space="preserve"> ikke en gang medregnet de to store afsnit om national identitet. Den vægtning har muligt undret nogen. Men sådan måtte det være, hvis der skulle anlægges et </w:t>
      </w:r>
      <w:r w:rsidR="0060014C" w:rsidRPr="00250266">
        <w:rPr>
          <w:rFonts w:asciiTheme="minorHAnsi" w:hAnsiTheme="minorHAnsi"/>
          <w:sz w:val="24"/>
          <w:szCs w:val="24"/>
        </w:rPr>
        <w:t>væsentlighedskriteriu</w:t>
      </w:r>
      <w:r w:rsidRPr="00250266">
        <w:rPr>
          <w:rFonts w:asciiTheme="minorHAnsi" w:hAnsiTheme="minorHAnsi"/>
          <w:sz w:val="24"/>
          <w:szCs w:val="24"/>
        </w:rPr>
        <w:t>m. Det fælles ved fællestiden var vel netop den fælles kultur. Groft sagt omfatter det religion og kirke, folkeskole og latinskole, universiteter og akademier;</w:t>
      </w:r>
      <w:r w:rsidR="0060014C" w:rsidRPr="00250266">
        <w:rPr>
          <w:rFonts w:asciiTheme="minorHAnsi" w:hAnsiTheme="minorHAnsi"/>
          <w:sz w:val="24"/>
          <w:szCs w:val="24"/>
        </w:rPr>
        <w:t xml:space="preserve"> og sprog, kulturmiljøer og kult</w:t>
      </w:r>
      <w:r w:rsidRPr="00250266">
        <w:rPr>
          <w:rFonts w:asciiTheme="minorHAnsi" w:hAnsiTheme="minorHAnsi"/>
          <w:sz w:val="24"/>
          <w:szCs w:val="24"/>
        </w:rPr>
        <w:t>urpolitik. Med de overliggende begreber: Pietisme. Oplysning. Romantik. Og Revolutioner. Og med det stadige krav om at se sammenh</w:t>
      </w:r>
      <w:r w:rsidR="0060014C" w:rsidRPr="00250266">
        <w:rPr>
          <w:rFonts w:asciiTheme="minorHAnsi" w:hAnsiTheme="minorHAnsi"/>
          <w:sz w:val="24"/>
          <w:szCs w:val="24"/>
        </w:rPr>
        <w:t>ængene i det samtidige. Forbin</w:t>
      </w:r>
      <w:r w:rsidRPr="00250266">
        <w:rPr>
          <w:rFonts w:asciiTheme="minorHAnsi" w:hAnsiTheme="minorHAnsi"/>
          <w:sz w:val="24"/>
          <w:szCs w:val="24"/>
        </w:rPr>
        <w:t>delserne mellem det hjemlige og det fremmede. Og kulturens veje.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Jeg skal ikke lamentere over de problemer, der var forbundet med dette i elementær forstand tværfaglige arbejde, hvor den foreliggende forskning generelt var af ældre dato - og som omhyggeligt holdt sig inden for en senere tids politiske grænsedragning</w:t>
      </w:r>
      <w:r w:rsidR="0060014C" w:rsidRPr="00250266">
        <w:rPr>
          <w:rFonts w:asciiTheme="minorHAnsi" w:hAnsiTheme="minorHAnsi"/>
          <w:sz w:val="24"/>
          <w:szCs w:val="24"/>
        </w:rPr>
        <w:t>er. Holberg var en lise at l</w:t>
      </w:r>
      <w:r w:rsidRPr="00250266">
        <w:rPr>
          <w:rFonts w:asciiTheme="minorHAnsi" w:hAnsiTheme="minorHAnsi"/>
          <w:sz w:val="24"/>
          <w:szCs w:val="24"/>
        </w:rPr>
        <w:t xml:space="preserve">æse. Ewald var svær. Wessel </w:t>
      </w:r>
      <w:r w:rsidRPr="00250266">
        <w:rPr>
          <w:rFonts w:asciiTheme="minorHAnsi" w:hAnsiTheme="minorHAnsi"/>
          <w:sz w:val="24"/>
          <w:szCs w:val="24"/>
        </w:rPr>
        <w:lastRenderedPageBreak/>
        <w:t>var et lyspunkt - og Christen Pram var rædsom. Og tidens klubpoesi og borgerlige veltalenhed er unægtelig drøj kost. Me</w:t>
      </w:r>
      <w:r w:rsidR="0060014C" w:rsidRPr="00250266">
        <w:rPr>
          <w:rFonts w:asciiTheme="minorHAnsi" w:hAnsiTheme="minorHAnsi"/>
          <w:sz w:val="24"/>
          <w:szCs w:val="24"/>
        </w:rPr>
        <w:t>n hvis væsentlighedskriteriet acc</w:t>
      </w:r>
      <w:r w:rsidRPr="00250266">
        <w:rPr>
          <w:rFonts w:asciiTheme="minorHAnsi" w:hAnsiTheme="minorHAnsi"/>
          <w:sz w:val="24"/>
          <w:szCs w:val="24"/>
        </w:rPr>
        <w:t>epteres, så er den fremtidige forsknings vej også lagt. Så må tidens litteratur i videste for</w:t>
      </w:r>
      <w:r w:rsidR="0060014C" w:rsidRPr="00250266">
        <w:rPr>
          <w:rFonts w:asciiTheme="minorHAnsi" w:hAnsiTheme="minorHAnsi"/>
          <w:sz w:val="24"/>
          <w:szCs w:val="24"/>
        </w:rPr>
        <w:t>stand tages op og nylæses. Franc</w:t>
      </w:r>
      <w:r w:rsidRPr="00250266">
        <w:rPr>
          <w:rFonts w:asciiTheme="minorHAnsi" w:hAnsiTheme="minorHAnsi"/>
          <w:sz w:val="24"/>
          <w:szCs w:val="24"/>
        </w:rPr>
        <w:t>is Bull og A. H. Winsnes og deres ge</w:t>
      </w:r>
      <w:r w:rsidR="0060014C" w:rsidRPr="00250266">
        <w:rPr>
          <w:rFonts w:asciiTheme="minorHAnsi" w:hAnsiTheme="minorHAnsi"/>
          <w:sz w:val="24"/>
          <w:szCs w:val="24"/>
        </w:rPr>
        <w:t>neration ydede en respektindgy</w:t>
      </w:r>
      <w:r w:rsidRPr="00250266">
        <w:rPr>
          <w:rFonts w:asciiTheme="minorHAnsi" w:hAnsiTheme="minorHAnsi"/>
          <w:sz w:val="24"/>
          <w:szCs w:val="24"/>
        </w:rPr>
        <w:t>dende indsats i forskningen af 1700-tallets norske kultur. Og den lærdom, de og deres danske kolleger besad, har vel ingen i dag. Men de har videregive</w:t>
      </w:r>
      <w:r w:rsidR="0060014C" w:rsidRPr="00250266">
        <w:rPr>
          <w:rFonts w:asciiTheme="minorHAnsi" w:hAnsiTheme="minorHAnsi"/>
          <w:sz w:val="24"/>
          <w:szCs w:val="24"/>
        </w:rPr>
        <w:t>t den i det, de skrev. På linierne - og imellem linierne. Liv Bliks</w:t>
      </w:r>
      <w:r w:rsidRPr="00250266">
        <w:rPr>
          <w:rFonts w:asciiTheme="minorHAnsi" w:hAnsiTheme="minorHAnsi"/>
          <w:sz w:val="24"/>
          <w:szCs w:val="24"/>
        </w:rPr>
        <w:t>ruds bog fra sidste år om Wessel og Norske Selskab kan forhåbentligvis opfattes om en vårbebuder. Og den danske botanikhistoriker Peter Wagners igangværende studier over Georg Christian Oeders opdagelsesrejse i Norge 1756-61 vil utvivlsomt også anvise nye veje i kulturforskningen inden for helstaten.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Som et sidste forskningsfelt inden for den lange fredsper</w:t>
      </w:r>
      <w:r w:rsidR="0060014C" w:rsidRPr="00250266">
        <w:rPr>
          <w:rFonts w:asciiTheme="minorHAnsi" w:hAnsiTheme="minorHAnsi"/>
          <w:sz w:val="24"/>
          <w:szCs w:val="24"/>
        </w:rPr>
        <w:t>iode skal jeg pege på udviklin</w:t>
      </w:r>
      <w:r w:rsidRPr="00250266">
        <w:rPr>
          <w:rFonts w:asciiTheme="minorHAnsi" w:hAnsiTheme="minorHAnsi"/>
          <w:sz w:val="24"/>
          <w:szCs w:val="24"/>
        </w:rPr>
        <w:t>gen af den tidlige nationale identitet i de to kongeriger. En udvikling, der som påvist tåger sin beg</w:t>
      </w:r>
      <w:r w:rsidR="0060014C" w:rsidRPr="00250266">
        <w:rPr>
          <w:rFonts w:asciiTheme="minorHAnsi" w:hAnsiTheme="minorHAnsi"/>
          <w:sz w:val="24"/>
          <w:szCs w:val="24"/>
        </w:rPr>
        <w:t>yndelse bemærkelsesværdigt tid</w:t>
      </w:r>
      <w:r w:rsidRPr="00250266">
        <w:rPr>
          <w:rFonts w:asciiTheme="minorHAnsi" w:hAnsiTheme="minorHAnsi"/>
          <w:sz w:val="24"/>
          <w:szCs w:val="24"/>
        </w:rPr>
        <w:t>ligt i en europæisk kontekst. For Danmark og ikke mindre for Norge vil der være behov for en virkelig bred læsning i jagten på yderligere udtryk for denne nye - og for helstatens samme</w:t>
      </w:r>
      <w:r w:rsidR="0060014C" w:rsidRPr="00250266">
        <w:rPr>
          <w:rFonts w:asciiTheme="minorHAnsi" w:hAnsiTheme="minorHAnsi"/>
          <w:sz w:val="24"/>
          <w:szCs w:val="24"/>
        </w:rPr>
        <w:t>nhæng så farlige - udvikling. Hvor især enevældens norske em</w:t>
      </w:r>
      <w:r w:rsidRPr="00250266">
        <w:rPr>
          <w:rFonts w:asciiTheme="minorHAnsi" w:hAnsiTheme="minorHAnsi"/>
          <w:sz w:val="24"/>
          <w:szCs w:val="24"/>
        </w:rPr>
        <w:t xml:space="preserve">bedsmænd: </w:t>
      </w:r>
      <w:r w:rsidR="0060014C" w:rsidRPr="00250266">
        <w:rPr>
          <w:rFonts w:asciiTheme="minorHAnsi" w:hAnsiTheme="minorHAnsi"/>
          <w:sz w:val="24"/>
          <w:szCs w:val="24"/>
        </w:rPr>
        <w:t>civi</w:t>
      </w:r>
      <w:r w:rsidRPr="00250266">
        <w:rPr>
          <w:rFonts w:asciiTheme="minorHAnsi" w:hAnsiTheme="minorHAnsi"/>
          <w:sz w:val="24"/>
          <w:szCs w:val="24"/>
        </w:rPr>
        <w:t>le, gejstlige og mili</w:t>
      </w:r>
      <w:r w:rsidR="0060014C" w:rsidRPr="00250266">
        <w:rPr>
          <w:rFonts w:asciiTheme="minorHAnsi" w:hAnsiTheme="minorHAnsi"/>
          <w:sz w:val="24"/>
          <w:szCs w:val="24"/>
        </w:rPr>
        <w:t>tære så sig fanget i en loyalitetskonflikt im</w:t>
      </w:r>
      <w:r w:rsidRPr="00250266">
        <w:rPr>
          <w:rFonts w:asciiTheme="minorHAnsi" w:hAnsiTheme="minorHAnsi"/>
          <w:sz w:val="24"/>
          <w:szCs w:val="24"/>
        </w:rPr>
        <w:t>ellem bogstavelig talt konge og fædreland. Mer vil der blive et behov for at arbejde især med de norske forvaltningsgrene i form af kollektive biografier. Det som mine lærde studenter kalder prosopografi.</w:t>
      </w:r>
    </w:p>
    <w:p w:rsidR="00AE7911" w:rsidRPr="00250266" w:rsidRDefault="0060014C">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Den korte krig 1807-14 acc</w:t>
      </w:r>
      <w:r w:rsidR="004443C3" w:rsidRPr="00250266">
        <w:rPr>
          <w:rFonts w:asciiTheme="minorHAnsi" w:hAnsiTheme="minorHAnsi"/>
          <w:sz w:val="24"/>
          <w:szCs w:val="24"/>
        </w:rPr>
        <w:t>entuerede langt mer end den lange fredsperiode de individuelle træk ved helstatens enkelte dele. Og samtidig sled de hårde år på loyaliteten mod kongen og d</w:t>
      </w:r>
      <w:r w:rsidRPr="00250266">
        <w:rPr>
          <w:rFonts w:asciiTheme="minorHAnsi" w:hAnsiTheme="minorHAnsi"/>
          <w:sz w:val="24"/>
          <w:szCs w:val="24"/>
        </w:rPr>
        <w:t>en fælles stat. Navnlig hungerblokaden sled på nordmændenes kongetro</w:t>
      </w:r>
      <w:r w:rsidR="004443C3" w:rsidRPr="00250266">
        <w:rPr>
          <w:rFonts w:asciiTheme="minorHAnsi" w:hAnsiTheme="minorHAnsi"/>
          <w:sz w:val="24"/>
          <w:szCs w:val="24"/>
        </w:rPr>
        <w:t>skab, og helstatsloyaliteten stod og faldt med forsyningen med korn fra Danmark.</w:t>
      </w:r>
    </w:p>
    <w:p w:rsidR="00AE7911" w:rsidRPr="00250266" w:rsidRDefault="0060014C">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Både korn</w:t>
      </w:r>
      <w:r w:rsidR="004443C3" w:rsidRPr="00250266">
        <w:rPr>
          <w:rFonts w:asciiTheme="minorHAnsi" w:hAnsiTheme="minorHAnsi"/>
          <w:sz w:val="24"/>
          <w:szCs w:val="24"/>
        </w:rPr>
        <w:t>forsyningen af Norge, krigen til søs og det politiske spil i Norge og mellem Norge og København står som emner, hvor den ældre forskning har skabt en foreløpig klarhed, men hvor videre for</w:t>
      </w:r>
      <w:r w:rsidR="00432BD7" w:rsidRPr="00250266">
        <w:rPr>
          <w:rFonts w:asciiTheme="minorHAnsi" w:hAnsiTheme="minorHAnsi"/>
          <w:sz w:val="24"/>
          <w:szCs w:val="24"/>
        </w:rPr>
        <w:t>skning for mig at se vil være på</w:t>
      </w:r>
      <w:r w:rsidR="004443C3" w:rsidRPr="00250266">
        <w:rPr>
          <w:rFonts w:asciiTheme="minorHAnsi" w:hAnsiTheme="minorHAnsi"/>
          <w:sz w:val="24"/>
          <w:szCs w:val="24"/>
        </w:rPr>
        <w:t>krævet.</w:t>
      </w:r>
    </w:p>
    <w:p w:rsidR="00AE7911" w:rsidRPr="00250266" w:rsidRDefault="00670D90" w:rsidP="00670D90">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Korn</w:t>
      </w:r>
      <w:r w:rsidR="004443C3" w:rsidRPr="00250266">
        <w:rPr>
          <w:rFonts w:asciiTheme="minorHAnsi" w:hAnsiTheme="minorHAnsi"/>
          <w:sz w:val="24"/>
          <w:szCs w:val="24"/>
        </w:rPr>
        <w:t xml:space="preserve">forsyningen til Norge står umiddelbart som </w:t>
      </w:r>
      <w:r w:rsidRPr="00250266">
        <w:rPr>
          <w:rFonts w:asciiTheme="minorHAnsi" w:hAnsiTheme="minorHAnsi"/>
          <w:sz w:val="24"/>
          <w:szCs w:val="24"/>
        </w:rPr>
        <w:t>velundersøgt, takket være Worm-</w:t>
      </w:r>
      <w:r w:rsidR="009E77B9" w:rsidRPr="00250266">
        <w:rPr>
          <w:rFonts w:asciiTheme="minorHAnsi" w:hAnsiTheme="minorHAnsi"/>
          <w:sz w:val="24"/>
          <w:szCs w:val="24"/>
        </w:rPr>
        <w:t>Mü</w:t>
      </w:r>
      <w:r w:rsidR="004443C3" w:rsidRPr="00250266">
        <w:rPr>
          <w:rFonts w:asciiTheme="minorHAnsi" w:hAnsiTheme="minorHAnsi"/>
          <w:sz w:val="24"/>
          <w:szCs w:val="24"/>
        </w:rPr>
        <w:t>llers massive arbejde: Norge gjennem nødsårene. Men dels oplyser undertitlen, at det er institutionshistorie: nemlig den norske regeringskommission, dels at det store og fortjenstfulde arbejde kun omhandler den første halvdel af krigen, nemlig fra 1807 til 1810. For Norges vedkommende behøver vi derfor elementært forskning i de sidste krigsår - og forment</w:t>
      </w:r>
      <w:r w:rsidR="009E77B9" w:rsidRPr="00250266">
        <w:rPr>
          <w:rFonts w:asciiTheme="minorHAnsi" w:hAnsiTheme="minorHAnsi"/>
          <w:sz w:val="24"/>
          <w:szCs w:val="24"/>
        </w:rPr>
        <w:t>lig også en udvidelse af Worm-Mü</w:t>
      </w:r>
      <w:r w:rsidR="004443C3" w:rsidRPr="00250266">
        <w:rPr>
          <w:rFonts w:asciiTheme="minorHAnsi" w:hAnsiTheme="minorHAnsi"/>
          <w:sz w:val="24"/>
          <w:szCs w:val="24"/>
        </w:rPr>
        <w:t xml:space="preserve">llers perspektiv på de første år. Hvortil kommer de private </w:t>
      </w:r>
      <w:r w:rsidRPr="00250266">
        <w:rPr>
          <w:rFonts w:asciiTheme="minorHAnsi" w:hAnsiTheme="minorHAnsi"/>
          <w:sz w:val="24"/>
          <w:szCs w:val="24"/>
        </w:rPr>
        <w:t>norske initiativer for at få korn</w:t>
      </w:r>
      <w:r w:rsidR="004443C3" w:rsidRPr="00250266">
        <w:rPr>
          <w:rFonts w:asciiTheme="minorHAnsi" w:hAnsiTheme="minorHAnsi"/>
          <w:sz w:val="24"/>
          <w:szCs w:val="24"/>
        </w:rPr>
        <w:t xml:space="preserve"> op fra Danmark. Og for Danmarks vedkommende hvor </w:t>
      </w:r>
      <w:r w:rsidRPr="00250266">
        <w:rPr>
          <w:rFonts w:asciiTheme="minorHAnsi" w:hAnsiTheme="minorHAnsi"/>
          <w:sz w:val="24"/>
          <w:szCs w:val="24"/>
        </w:rPr>
        <w:t>der alene foreligger stiftamt</w:t>
      </w:r>
      <w:r w:rsidR="004443C3" w:rsidRPr="00250266">
        <w:rPr>
          <w:rFonts w:asciiTheme="minorHAnsi" w:hAnsiTheme="minorHAnsi"/>
          <w:sz w:val="24"/>
          <w:szCs w:val="24"/>
        </w:rPr>
        <w:t>mand Florian-Larsens lokalhistoriske «Brød til Norge»? fra 1987 - står vi reelt på bar bund. Hovedemnet vil nok vær</w:t>
      </w:r>
      <w:r w:rsidRPr="00250266">
        <w:rPr>
          <w:rFonts w:asciiTheme="minorHAnsi" w:hAnsiTheme="minorHAnsi"/>
          <w:sz w:val="24"/>
          <w:szCs w:val="24"/>
        </w:rPr>
        <w:t>e den statsligt organiserede korn</w:t>
      </w:r>
      <w:r w:rsidR="004443C3" w:rsidRPr="00250266">
        <w:rPr>
          <w:rFonts w:asciiTheme="minorHAnsi" w:hAnsiTheme="minorHAnsi"/>
          <w:sz w:val="24"/>
          <w:szCs w:val="24"/>
        </w:rPr>
        <w:t>forsyning fra Nordjylland under ledelse af kommandør F. C. Riisbrieh. Men der vil være et behov for at</w:t>
      </w:r>
    </w:p>
    <w:p w:rsidR="00670D90" w:rsidRPr="00250266" w:rsidRDefault="00670D90" w:rsidP="00670D90">
      <w:pPr>
        <w:pStyle w:val="Brdtekst8"/>
        <w:shd w:val="clear" w:color="auto" w:fill="auto"/>
        <w:ind w:firstLine="360"/>
        <w:jc w:val="left"/>
        <w:rPr>
          <w:rFonts w:asciiTheme="minorHAnsi" w:hAnsiTheme="minorHAnsi"/>
          <w:sz w:val="24"/>
          <w:szCs w:val="24"/>
        </w:rPr>
      </w:pPr>
    </w:p>
    <w:p w:rsidR="00AE7911" w:rsidRPr="00250266" w:rsidRDefault="00432BD7">
      <w:pPr>
        <w:pStyle w:val="Bodytext20"/>
        <w:shd w:val="clear" w:color="auto" w:fill="auto"/>
        <w:spacing w:line="250" w:lineRule="exact"/>
        <w:rPr>
          <w:rFonts w:asciiTheme="minorHAnsi" w:hAnsiTheme="minorHAnsi"/>
          <w:sz w:val="24"/>
          <w:szCs w:val="24"/>
        </w:rPr>
      </w:pPr>
      <w:r w:rsidRPr="00250266">
        <w:rPr>
          <w:rFonts w:asciiTheme="minorHAnsi" w:hAnsiTheme="minorHAnsi"/>
          <w:sz w:val="24"/>
          <w:szCs w:val="24"/>
        </w:rPr>
        <w:t xml:space="preserve">Bildetekst: </w:t>
      </w:r>
      <w:r w:rsidR="004443C3" w:rsidRPr="00250266">
        <w:rPr>
          <w:rFonts w:asciiTheme="minorHAnsi" w:hAnsiTheme="minorHAnsi"/>
          <w:sz w:val="24"/>
          <w:szCs w:val="24"/>
        </w:rPr>
        <w:t>En maskin laget i Kviteseid i Telemark «til at tilberede kartofler</w:t>
      </w:r>
      <w:r w:rsidR="00670D90" w:rsidRPr="00250266">
        <w:rPr>
          <w:rFonts w:asciiTheme="minorHAnsi" w:hAnsiTheme="minorHAnsi"/>
          <w:sz w:val="24"/>
          <w:szCs w:val="24"/>
        </w:rPr>
        <w:t xml:space="preserve"> paa til brødbagning». Kom</w:t>
      </w:r>
      <w:r w:rsidR="004443C3" w:rsidRPr="00250266">
        <w:rPr>
          <w:rFonts w:asciiTheme="minorHAnsi" w:hAnsiTheme="minorHAnsi"/>
          <w:sz w:val="24"/>
          <w:szCs w:val="24"/>
        </w:rPr>
        <w:t>m</w:t>
      </w:r>
      <w:r w:rsidR="00670D90" w:rsidRPr="00250266">
        <w:rPr>
          <w:rFonts w:asciiTheme="minorHAnsi" w:hAnsiTheme="minorHAnsi"/>
          <w:sz w:val="24"/>
          <w:szCs w:val="24"/>
        </w:rPr>
        <w:t>ersekollegiet. Produksjons- og f</w:t>
      </w:r>
      <w:r w:rsidR="004443C3" w:rsidRPr="00250266">
        <w:rPr>
          <w:rFonts w:asciiTheme="minorHAnsi" w:hAnsiTheme="minorHAnsi"/>
          <w:sz w:val="24"/>
          <w:szCs w:val="24"/>
        </w:rPr>
        <w:t>iskerifaget. C. H. Prams reise 1804-1806. Overført til Riksarkivet i 1996.</w:t>
      </w:r>
    </w:p>
    <w:p w:rsidR="00670D90" w:rsidRPr="00250266" w:rsidRDefault="00670D90">
      <w:pPr>
        <w:pStyle w:val="Brdtekst8"/>
        <w:shd w:val="clear" w:color="auto" w:fill="auto"/>
        <w:ind w:firstLine="0"/>
        <w:jc w:val="left"/>
        <w:rPr>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se forsyningerne af korn til Norge o</w:t>
      </w:r>
      <w:r w:rsidR="00670D90" w:rsidRPr="00250266">
        <w:rPr>
          <w:rFonts w:asciiTheme="minorHAnsi" w:hAnsiTheme="minorHAnsi"/>
          <w:sz w:val="24"/>
          <w:szCs w:val="24"/>
        </w:rPr>
        <w:t>g til København som en afballanc</w:t>
      </w:r>
      <w:r w:rsidRPr="00250266">
        <w:rPr>
          <w:rFonts w:asciiTheme="minorHAnsi" w:hAnsiTheme="minorHAnsi"/>
          <w:sz w:val="24"/>
          <w:szCs w:val="24"/>
        </w:rPr>
        <w:t>eret helhed. Og både for Norge</w:t>
      </w:r>
      <w:r w:rsidR="00670D90" w:rsidRPr="00250266">
        <w:rPr>
          <w:rFonts w:asciiTheme="minorHAnsi" w:hAnsiTheme="minorHAnsi"/>
          <w:sz w:val="24"/>
          <w:szCs w:val="24"/>
        </w:rPr>
        <w:t>s og for Danmarks og hertug</w:t>
      </w:r>
      <w:r w:rsidRPr="00250266">
        <w:rPr>
          <w:rFonts w:asciiTheme="minorHAnsi" w:hAnsiTheme="minorHAnsi"/>
          <w:sz w:val="24"/>
          <w:szCs w:val="24"/>
        </w:rPr>
        <w:t>dømmernes vedkommende vil dyberegående lokalhistor</w:t>
      </w:r>
      <w:r w:rsidR="00670D90" w:rsidRPr="00250266">
        <w:rPr>
          <w:rFonts w:asciiTheme="minorHAnsi" w:hAnsiTheme="minorHAnsi"/>
          <w:sz w:val="24"/>
          <w:szCs w:val="24"/>
        </w:rPr>
        <w:t>iske undersøgelser være et nød</w:t>
      </w:r>
      <w:r w:rsidRPr="00250266">
        <w:rPr>
          <w:rFonts w:asciiTheme="minorHAnsi" w:hAnsiTheme="minorHAnsi"/>
          <w:sz w:val="24"/>
          <w:szCs w:val="24"/>
        </w:rPr>
        <w:t>vendigt korr</w:t>
      </w:r>
      <w:r w:rsidR="00670D90" w:rsidRPr="00250266">
        <w:rPr>
          <w:rFonts w:asciiTheme="minorHAnsi" w:hAnsiTheme="minorHAnsi"/>
          <w:sz w:val="24"/>
          <w:szCs w:val="24"/>
        </w:rPr>
        <w:t>ektiv til den mere institutionscen</w:t>
      </w:r>
      <w:r w:rsidRPr="00250266">
        <w:rPr>
          <w:rFonts w:asciiTheme="minorHAnsi" w:hAnsiTheme="minorHAnsi"/>
          <w:sz w:val="24"/>
          <w:szCs w:val="24"/>
        </w:rPr>
        <w:t>trerede forskning. Så kan vi få klarlagt, i</w:t>
      </w:r>
      <w:r w:rsidR="00670D90" w:rsidRPr="00250266">
        <w:rPr>
          <w:rFonts w:asciiTheme="minorHAnsi" w:hAnsiTheme="minorHAnsi"/>
          <w:sz w:val="24"/>
          <w:szCs w:val="24"/>
        </w:rPr>
        <w:t xml:space="preserve"> hvilken udstrækning transportern</w:t>
      </w:r>
      <w:r w:rsidRPr="00250266">
        <w:rPr>
          <w:rFonts w:asciiTheme="minorHAnsi" w:hAnsiTheme="minorHAnsi"/>
          <w:sz w:val="24"/>
          <w:szCs w:val="24"/>
        </w:rPr>
        <w:t>e blev varetaget af Terje Vigen og hans brødre og venner, og i hvilket omfang andre tog del - nord og syd for Skagerak. Og i den forbindelse ville en samle</w:t>
      </w:r>
      <w:r w:rsidR="00670D90" w:rsidRPr="00250266">
        <w:rPr>
          <w:rFonts w:asciiTheme="minorHAnsi" w:hAnsiTheme="minorHAnsi"/>
          <w:sz w:val="24"/>
          <w:szCs w:val="24"/>
        </w:rPr>
        <w:t>t undersøgelse af den norske licens</w:t>
      </w:r>
      <w:r w:rsidRPr="00250266">
        <w:rPr>
          <w:rFonts w:asciiTheme="minorHAnsi" w:hAnsiTheme="minorHAnsi"/>
          <w:sz w:val="24"/>
          <w:szCs w:val="24"/>
        </w:rPr>
        <w:t>dækkede</w:t>
      </w:r>
      <w:r w:rsidR="00670D90" w:rsidRPr="00250266">
        <w:rPr>
          <w:rFonts w:asciiTheme="minorHAnsi" w:hAnsiTheme="minorHAnsi"/>
          <w:sz w:val="24"/>
          <w:szCs w:val="24"/>
        </w:rPr>
        <w:t xml:space="preserve"> eksport give en velkommen nuance</w:t>
      </w:r>
      <w:r w:rsidRPr="00250266">
        <w:rPr>
          <w:rFonts w:asciiTheme="minorHAnsi" w:hAnsiTheme="minorHAnsi"/>
          <w:sz w:val="24"/>
          <w:szCs w:val="24"/>
        </w:rPr>
        <w:t>ring af historikernes billede af et Norge sort i sort under krigen.</w:t>
      </w:r>
    </w:p>
    <w:p w:rsidR="00AE7911" w:rsidRPr="00250266" w:rsidRDefault="00670D90">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Et aspekt nært forbundet med kornsejladsern</w:t>
      </w:r>
      <w:r w:rsidR="004443C3" w:rsidRPr="00250266">
        <w:rPr>
          <w:rFonts w:asciiTheme="minorHAnsi" w:hAnsiTheme="minorHAnsi"/>
          <w:sz w:val="24"/>
          <w:szCs w:val="24"/>
        </w:rPr>
        <w:t xml:space="preserve">e er krigen til søs. Her foreligger fra engelsk side værdifulde arbejder om kampen om </w:t>
      </w:r>
      <w:r w:rsidRPr="00250266">
        <w:rPr>
          <w:rFonts w:asciiTheme="minorHAnsi" w:hAnsiTheme="minorHAnsi"/>
          <w:sz w:val="24"/>
          <w:szCs w:val="24"/>
        </w:rPr>
        <w:t>de danske stræder af Anthony Ryan. Men vic</w:t>
      </w:r>
      <w:r w:rsidR="004443C3" w:rsidRPr="00250266">
        <w:rPr>
          <w:rFonts w:asciiTheme="minorHAnsi" w:hAnsiTheme="minorHAnsi"/>
          <w:sz w:val="24"/>
          <w:szCs w:val="24"/>
        </w:rPr>
        <w:t>eadmiral Wandels arbejde fra 1915 om søkrigen i danske og norske fa</w:t>
      </w:r>
      <w:r w:rsidRPr="00250266">
        <w:rPr>
          <w:rFonts w:asciiTheme="minorHAnsi" w:hAnsiTheme="minorHAnsi"/>
          <w:sz w:val="24"/>
          <w:szCs w:val="24"/>
        </w:rPr>
        <w:t>r</w:t>
      </w:r>
      <w:r w:rsidR="004443C3" w:rsidRPr="00250266">
        <w:rPr>
          <w:rFonts w:asciiTheme="minorHAnsi" w:hAnsiTheme="minorHAnsi"/>
          <w:sz w:val="24"/>
          <w:szCs w:val="24"/>
        </w:rPr>
        <w:t>vande 1807-14 behøver forståeligt nok en afløser. Og hvor den norske kaperkrigsførelse foreligger velbelyst i J. N. Tønnesens disputas fra 1955, ka</w:t>
      </w:r>
      <w:r w:rsidRPr="00250266">
        <w:rPr>
          <w:rFonts w:asciiTheme="minorHAnsi" w:hAnsiTheme="minorHAnsi"/>
          <w:sz w:val="24"/>
          <w:szCs w:val="24"/>
        </w:rPr>
        <w:t>n vi for Danmarks vedkommende al</w:t>
      </w:r>
      <w:r w:rsidR="004443C3" w:rsidRPr="00250266">
        <w:rPr>
          <w:rFonts w:asciiTheme="minorHAnsi" w:hAnsiTheme="minorHAnsi"/>
          <w:sz w:val="24"/>
          <w:szCs w:val="24"/>
        </w:rPr>
        <w:t>ene henvise til personalhistorikeren Kay Larsens kaperregistrant fra 1915.</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Om det intrikate politiske spil i Norge omkring Grev Herman Wedel Jarlsberg og om det tilsvarende spil mellem den norske politiske elite og K</w:t>
      </w:r>
      <w:r w:rsidR="00670D90" w:rsidRPr="00250266">
        <w:rPr>
          <w:rFonts w:asciiTheme="minorHAnsi" w:hAnsiTheme="minorHAnsi"/>
          <w:sz w:val="24"/>
          <w:szCs w:val="24"/>
        </w:rPr>
        <w:t>øbenhavn foreligger der en vær</w:t>
      </w:r>
      <w:r w:rsidRPr="00250266">
        <w:rPr>
          <w:rFonts w:asciiTheme="minorHAnsi" w:hAnsiTheme="minorHAnsi"/>
          <w:sz w:val="24"/>
          <w:szCs w:val="24"/>
        </w:rPr>
        <w:t>difuld første forskning med den absolutte hovedvægt på de norske aktø</w:t>
      </w:r>
      <w:r w:rsidR="00300659" w:rsidRPr="00250266">
        <w:rPr>
          <w:rFonts w:asciiTheme="minorHAnsi" w:hAnsiTheme="minorHAnsi"/>
          <w:sz w:val="24"/>
          <w:szCs w:val="24"/>
        </w:rPr>
        <w:t>rer og de norske interesser. Det var under arbejdet</w:t>
      </w:r>
      <w:r w:rsidRPr="00250266">
        <w:rPr>
          <w:rFonts w:asciiTheme="minorHAnsi" w:hAnsiTheme="minorHAnsi"/>
          <w:sz w:val="24"/>
          <w:szCs w:val="24"/>
        </w:rPr>
        <w:t xml:space="preserve"> med bindet mit klare indtryk, at denne norske forskning trænger til fornyelse, og at primære undersøgelser af Frederik 6.s helstatspolitik under krigens dramatisk vekslende vilkår er nødvendige. I den sammenhæng vil det være nødvendigt at i</w:t>
      </w:r>
      <w:r w:rsidR="00670D90" w:rsidRPr="00250266">
        <w:rPr>
          <w:rFonts w:asciiTheme="minorHAnsi" w:hAnsiTheme="minorHAnsi"/>
          <w:sz w:val="24"/>
          <w:szCs w:val="24"/>
        </w:rPr>
        <w:t>nddrage den tydeligvis intensi</w:t>
      </w:r>
      <w:r w:rsidRPr="00250266">
        <w:rPr>
          <w:rFonts w:asciiTheme="minorHAnsi" w:hAnsiTheme="minorHAnsi"/>
          <w:sz w:val="24"/>
          <w:szCs w:val="24"/>
        </w:rPr>
        <w:t>verede udvikling af både den norske og den danske nationale identitet. Det er mit indtryk, at det grundlæggende ubesværede forhold mellem nordmænd og danskere nedslides under krigens tryk. Emnet er for mig at se slet ikke undersøgt. Men det samtidige kildemateriale ligger umiddelbart tilgjængeligt. Udsagn fra årene efter 1814 må derimod nok tages med et gran salt.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 en forskningsredegjørelse som den</w:t>
      </w:r>
      <w:r w:rsidR="00670D90" w:rsidRPr="00250266">
        <w:rPr>
          <w:rFonts w:asciiTheme="minorHAnsi" w:hAnsiTheme="minorHAnsi"/>
          <w:sz w:val="24"/>
          <w:szCs w:val="24"/>
        </w:rPr>
        <w:t>ne må det nødvendigvis være de centrale makro</w:t>
      </w:r>
      <w:r w:rsidRPr="00250266">
        <w:rPr>
          <w:rFonts w:asciiTheme="minorHAnsi" w:hAnsiTheme="minorHAnsi"/>
          <w:sz w:val="24"/>
          <w:szCs w:val="24"/>
        </w:rPr>
        <w:t>spørgsmål</w:t>
      </w:r>
      <w:r w:rsidR="00670D90" w:rsidRPr="00250266">
        <w:rPr>
          <w:rFonts w:asciiTheme="minorHAnsi" w:hAnsiTheme="minorHAnsi"/>
          <w:sz w:val="24"/>
          <w:szCs w:val="24"/>
        </w:rPr>
        <w:t>, der beslaglægger opmærksomhe</w:t>
      </w:r>
      <w:r w:rsidRPr="00250266">
        <w:rPr>
          <w:rFonts w:asciiTheme="minorHAnsi" w:hAnsiTheme="minorHAnsi"/>
          <w:sz w:val="24"/>
          <w:szCs w:val="24"/>
        </w:rPr>
        <w:t>den. Men under arbejdet falder man ofte over mikro-emner, der kan kaste værdifuldt lys over de store emner - og gøre fremstillingen mere vedkommende. Lad mig for krigsårenes vedkomme</w:t>
      </w:r>
      <w:r w:rsidR="00670D90" w:rsidRPr="00250266">
        <w:rPr>
          <w:rFonts w:asciiTheme="minorHAnsi" w:hAnsiTheme="minorHAnsi"/>
          <w:sz w:val="24"/>
          <w:szCs w:val="24"/>
        </w:rPr>
        <w:t>nde nævne tre emner, som jeg gern</w:t>
      </w:r>
      <w:r w:rsidRPr="00250266">
        <w:rPr>
          <w:rFonts w:asciiTheme="minorHAnsi" w:hAnsiTheme="minorHAnsi"/>
          <w:sz w:val="24"/>
          <w:szCs w:val="24"/>
        </w:rPr>
        <w:t>e ville have set nærmere på, men som jeg af tidsmæssige grunde måtte opgive. Hvad er det Anders Sandøe Ørsted skriver i sin negative anmeldelse af</w:t>
      </w:r>
      <w:r w:rsidR="00670D90" w:rsidRPr="00250266">
        <w:rPr>
          <w:rFonts w:asciiTheme="minorHAnsi" w:hAnsiTheme="minorHAnsi"/>
          <w:sz w:val="24"/>
          <w:szCs w:val="24"/>
        </w:rPr>
        <w:t xml:space="preserve"> Nic</w:t>
      </w:r>
      <w:r w:rsidRPr="00250266">
        <w:rPr>
          <w:rFonts w:asciiTheme="minorHAnsi" w:hAnsiTheme="minorHAnsi"/>
          <w:sz w:val="24"/>
          <w:szCs w:val="24"/>
        </w:rPr>
        <w:t>olai Wergeland, der</w:t>
      </w:r>
      <w:r w:rsidR="00670D90" w:rsidRPr="00250266">
        <w:rPr>
          <w:rFonts w:asciiTheme="minorHAnsi" w:hAnsiTheme="minorHAnsi"/>
          <w:sz w:val="24"/>
          <w:szCs w:val="24"/>
        </w:rPr>
        <w:t xml:space="preserve"> </w:t>
      </w:r>
      <w:r w:rsidRPr="00250266">
        <w:rPr>
          <w:rFonts w:asciiTheme="minorHAnsi" w:hAnsiTheme="minorHAnsi"/>
          <w:sz w:val="24"/>
          <w:szCs w:val="24"/>
        </w:rPr>
        <w:t>gør ham til danskeræder på livstid? Hvilken norsk loyalitetspolitik fører Frederik 6. ved hjælp af den i 1808 oprettede Dannebrogsorden? Og hvordan beg</w:t>
      </w:r>
      <w:r w:rsidR="00670D90" w:rsidRPr="00250266">
        <w:rPr>
          <w:rFonts w:asciiTheme="minorHAnsi" w:hAnsiTheme="minorHAnsi"/>
          <w:sz w:val="24"/>
          <w:szCs w:val="24"/>
        </w:rPr>
        <w:t>runder de unge norske søoffice</w:t>
      </w:r>
      <w:r w:rsidRPr="00250266">
        <w:rPr>
          <w:rFonts w:asciiTheme="minorHAnsi" w:hAnsiTheme="minorHAnsi"/>
          <w:sz w:val="24"/>
          <w:szCs w:val="24"/>
        </w:rPr>
        <w:t>rer - spændt ud i 1814 mellem kongetroskab og fædrelandskærlighed - i deres breve til Frederik 6. deres ønske om at forlade hans tjeneste? Små spørgsmål, men langt fra ufrugtbare.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Kronologisk er jeg hermed nået til 1814. Og til min lovede afslutning. Men det er jo umiddelbart indlysende, at en del af forståelsen af forholdet mellem helstatens dele før 1814 skal søges i årene efter 1814. Der er fra norsk side fremlagt to hver for sig fremragende fremstillinger af nordmændene og Danmark </w:t>
      </w:r>
      <w:r w:rsidRPr="00250266">
        <w:rPr>
          <w:rFonts w:asciiTheme="minorHAnsi" w:hAnsiTheme="minorHAnsi"/>
          <w:sz w:val="24"/>
          <w:szCs w:val="24"/>
        </w:rPr>
        <w:lastRenderedPageBreak/>
        <w:t>efter adskill</w:t>
      </w:r>
      <w:r w:rsidR="00670D90" w:rsidRPr="00250266">
        <w:rPr>
          <w:rFonts w:asciiTheme="minorHAnsi" w:hAnsiTheme="minorHAnsi"/>
          <w:sz w:val="24"/>
          <w:szCs w:val="24"/>
        </w:rPr>
        <w:t>elsen. Jeg tænker her på Carl Sc</w:t>
      </w:r>
      <w:r w:rsidRPr="00250266">
        <w:rPr>
          <w:rFonts w:asciiTheme="minorHAnsi" w:hAnsiTheme="minorHAnsi"/>
          <w:sz w:val="24"/>
          <w:szCs w:val="24"/>
        </w:rPr>
        <w:t>hnitlers bog fra 1911: «Slægten fra 1814» og Knut Nygaards bog fra 1960 - skrevet med en tak til hans vejleder Franeis Bull: «Nordmenns syn på Danmark og danskerne i 1</w:t>
      </w:r>
      <w:r w:rsidR="00670D90" w:rsidRPr="00250266">
        <w:rPr>
          <w:rFonts w:asciiTheme="minorHAnsi" w:hAnsiTheme="minorHAnsi"/>
          <w:sz w:val="24"/>
          <w:szCs w:val="24"/>
        </w:rPr>
        <w:t>814 og i de første selvstendig</w:t>
      </w:r>
      <w:r w:rsidRPr="00250266">
        <w:rPr>
          <w:rFonts w:asciiTheme="minorHAnsi" w:hAnsiTheme="minorHAnsi"/>
          <w:sz w:val="24"/>
          <w:szCs w:val="24"/>
        </w:rPr>
        <w:t>hedsår». Begge solidt forankret i europæisk åndshistorisk</w:t>
      </w:r>
      <w:r w:rsidR="00670D90" w:rsidRPr="00250266">
        <w:rPr>
          <w:rFonts w:asciiTheme="minorHAnsi" w:hAnsiTheme="minorHAnsi"/>
          <w:sz w:val="24"/>
          <w:szCs w:val="24"/>
        </w:rPr>
        <w:t xml:space="preserve"> tradition og med en dyb indle</w:t>
      </w:r>
      <w:r w:rsidRPr="00250266">
        <w:rPr>
          <w:rFonts w:asciiTheme="minorHAnsi" w:hAnsiTheme="minorHAnsi"/>
          <w:sz w:val="24"/>
          <w:szCs w:val="24"/>
        </w:rPr>
        <w:t>velse i den tids tanker og følelser. Fra dansk side foreliger der ingen undersøgelser af virkningen af adskillelsen i 1814.</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Det var gr</w:t>
      </w:r>
      <w:r w:rsidR="00670D90" w:rsidRPr="00250266">
        <w:rPr>
          <w:rFonts w:asciiTheme="minorHAnsi" w:hAnsiTheme="minorHAnsi"/>
          <w:sz w:val="24"/>
          <w:szCs w:val="24"/>
        </w:rPr>
        <w:t>unden til, at jeg - totalt uop</w:t>
      </w:r>
      <w:r w:rsidRPr="00250266">
        <w:rPr>
          <w:rFonts w:asciiTheme="minorHAnsi" w:hAnsiTheme="minorHAnsi"/>
          <w:sz w:val="24"/>
          <w:szCs w:val="24"/>
        </w:rPr>
        <w:t xml:space="preserve">fordret - valgte at afslutte mit bind med titlen «Nærhed og adskillelse» med et 15 siders perspektiverende slutafsnit kaldet «Arven og mindet». Det skitserer nogle hovedtræk i forholdet mellem Danmark og Norge fra 1814 og til i dag. Med det udtalte formål at få nogen til at </w:t>
      </w:r>
      <w:r w:rsidR="00670D90" w:rsidRPr="00250266">
        <w:rPr>
          <w:rFonts w:asciiTheme="minorHAnsi" w:hAnsiTheme="minorHAnsi"/>
          <w:sz w:val="24"/>
          <w:szCs w:val="24"/>
        </w:rPr>
        <w:t>skrive bogen om emnet. Reaktio</w:t>
      </w:r>
      <w:r w:rsidRPr="00250266">
        <w:rPr>
          <w:rFonts w:asciiTheme="minorHAnsi" w:hAnsiTheme="minorHAnsi"/>
          <w:sz w:val="24"/>
          <w:szCs w:val="24"/>
        </w:rPr>
        <w:t>ner har jeg dog ikke modtaget - hverken positive eller negative.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Hvis kritiske historikerkolleger imidlertid skulle mene, at mit materialegrundlag her er for spinkelt, og at jeg her bevæger mig på tynd is: så må</w:t>
      </w:r>
      <w:r w:rsidR="00670D90" w:rsidRPr="00250266">
        <w:rPr>
          <w:rFonts w:asciiTheme="minorHAnsi" w:hAnsiTheme="minorHAnsi"/>
          <w:sz w:val="24"/>
          <w:szCs w:val="24"/>
        </w:rPr>
        <w:t xml:space="preserve"> jeg dog på det bestemteste af</w:t>
      </w:r>
      <w:r w:rsidRPr="00250266">
        <w:rPr>
          <w:rFonts w:asciiTheme="minorHAnsi" w:hAnsiTheme="minorHAnsi"/>
          <w:sz w:val="24"/>
          <w:szCs w:val="24"/>
        </w:rPr>
        <w:t>vise kritikken. Jeg bevæger mig absolut ikke på nogen is.</w:t>
      </w:r>
    </w:p>
    <w:p w:rsidR="00670D90"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Jeg går på vandet!</w:t>
      </w:r>
    </w:p>
    <w:p w:rsidR="00670D90" w:rsidRPr="00250266" w:rsidRDefault="00670D90">
      <w:pPr>
        <w:rPr>
          <w:rFonts w:asciiTheme="minorHAnsi" w:eastAsia="Times New Roman" w:hAnsiTheme="minorHAnsi" w:cs="Times New Roman"/>
        </w:rPr>
      </w:pPr>
      <w:r w:rsidRPr="00250266">
        <w:rPr>
          <w:rFonts w:asciiTheme="minorHAnsi" w:hAnsiTheme="minorHAnsi"/>
        </w:rPr>
        <w:br w:type="page"/>
      </w:r>
    </w:p>
    <w:p w:rsidR="00AE7911" w:rsidRPr="00250266" w:rsidRDefault="004443C3">
      <w:pPr>
        <w:pStyle w:val="Heading30"/>
        <w:keepNext/>
        <w:keepLines/>
        <w:shd w:val="clear" w:color="auto" w:fill="auto"/>
        <w:spacing w:line="427" w:lineRule="exact"/>
        <w:rPr>
          <w:rFonts w:asciiTheme="minorHAnsi" w:hAnsiTheme="minorHAnsi"/>
          <w:sz w:val="24"/>
          <w:szCs w:val="24"/>
        </w:rPr>
      </w:pPr>
      <w:bookmarkStart w:id="15" w:name="bookmark23"/>
      <w:r w:rsidRPr="00250266">
        <w:rPr>
          <w:rStyle w:val="Heading31"/>
          <w:rFonts w:asciiTheme="minorHAnsi" w:hAnsiTheme="minorHAnsi"/>
          <w:b/>
          <w:bCs/>
          <w:sz w:val="24"/>
          <w:szCs w:val="24"/>
        </w:rPr>
        <w:lastRenderedPageBreak/>
        <w:t>DANSK OG NORSK FORSKNING I FELLESTIDENS HISTORIE. HVOR GÅR VEIEN VIDERE?</w:t>
      </w:r>
      <w:bookmarkEnd w:id="15"/>
    </w:p>
    <w:p w:rsidR="00FF7CD6" w:rsidRPr="00250266" w:rsidRDefault="00FF7CD6">
      <w:pPr>
        <w:pStyle w:val="Bodytext41"/>
        <w:shd w:val="clear" w:color="auto" w:fill="auto"/>
        <w:spacing w:line="190" w:lineRule="exact"/>
        <w:rPr>
          <w:rFonts w:asciiTheme="minorHAnsi" w:hAnsiTheme="minorHAnsi"/>
          <w:sz w:val="24"/>
          <w:szCs w:val="24"/>
        </w:rPr>
      </w:pPr>
    </w:p>
    <w:p w:rsidR="00AE7911" w:rsidRPr="00250266" w:rsidRDefault="004443C3">
      <w:pPr>
        <w:pStyle w:val="Bodytext41"/>
        <w:shd w:val="clear" w:color="auto" w:fill="auto"/>
        <w:spacing w:line="190" w:lineRule="exact"/>
        <w:rPr>
          <w:rFonts w:asciiTheme="minorHAnsi" w:hAnsiTheme="minorHAnsi"/>
          <w:sz w:val="24"/>
          <w:szCs w:val="24"/>
        </w:rPr>
      </w:pPr>
      <w:r w:rsidRPr="00250266">
        <w:rPr>
          <w:rFonts w:asciiTheme="minorHAnsi" w:hAnsiTheme="minorHAnsi"/>
          <w:sz w:val="24"/>
          <w:szCs w:val="24"/>
        </w:rPr>
        <w:t>Øystein Rian, professor, Universitetet i Oslo</w:t>
      </w:r>
    </w:p>
    <w:p w:rsidR="00FF7CD6" w:rsidRPr="00250266" w:rsidRDefault="00FF7CD6">
      <w:pPr>
        <w:pStyle w:val="Brdtekst8"/>
        <w:shd w:val="clear" w:color="auto" w:fill="auto"/>
        <w:ind w:firstLine="0"/>
        <w:jc w:val="left"/>
        <w:rPr>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Selv om man arbeider med emner innen fellestiden, er det ingen selvfølge å være interessert i problemstillinger som har med dansk-norske forhold å gjøre. Mye av tidligere forskning har ikke hatt et slikt sikte, særlig har dette vært tilfellet med dansk forskning. Og det er forståelig, fordi den felles regjering dansker og nordmenn hadde, den kan enkelt sagt kalles dansk, slik at man må lete for å finne at det betydde noe for danske forhold at denne regjeringen også styrte Norge.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Hvis man likevel behandler det dansknorske aspektet, må det begrunnes. Og for å stake ut en kurs er det nødvendig å vite hvor man kommer fra og hvor man er. Men til tider virker det som det er enda vanskeligere å bli enige om </w:t>
      </w:r>
      <w:r w:rsidRPr="00250266">
        <w:rPr>
          <w:rStyle w:val="BodytextItalic"/>
          <w:rFonts w:asciiTheme="minorHAnsi" w:hAnsiTheme="minorHAnsi"/>
          <w:sz w:val="24"/>
          <w:szCs w:val="24"/>
        </w:rPr>
        <w:t>det</w:t>
      </w:r>
      <w:r w:rsidRPr="00250266">
        <w:rPr>
          <w:rFonts w:asciiTheme="minorHAnsi" w:hAnsiTheme="minorHAnsi"/>
          <w:sz w:val="24"/>
          <w:szCs w:val="24"/>
        </w:rPr>
        <w:t xml:space="preserve"> i historiefaget, enn når man befinner seg i tåken på fjellet. Vårt fag er preget av uenighet, om hva som er interessant eller uinteressant, viktig eller uviktig, om hvordan vi skal tolke fakta, hvilke fakta vi skal legge vekt på, hvordan vi skal velge dem ut og hva som er fakta. De fleste av oss ser stykkevis, men det som er vårt faglige trumfkort er at vi i sum utgjør en styrke av mange generasjoners historikere som gransker, diskuterer, reviderer, korrigerer og øker forrådet av kunnskap og innsikt. I forholdet mellom historikergenerasjonene kan det imidlertid oppstå to ulike misforhold: Vi kan bli for sterkt preget av tradisjonelle tilnærminger, slik at diskusjonene dreier seg om detaljer, og dermed blir vi perspektivløse pedanter. Eller vi kan bli så selvsikre og motebevisste at vi ikke tar bryet med å sette oss inn i den forskningen som allerede er gjort, og dermed blir vi kunnskapsfattige dilettanter.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Hensikten med forskning i fellestiden må ikke være å skaffe et ideologisk arsenal for dansk-norsk vennskap, selvsagt heller ikke det motsatte. Under arbeidet med Danmark- Norge 1380-1814 var det nok noen som ventet at bokverket skulle renvaske unionen, men det var ikke forfatternes agenda. For i historiefaget finnes det ikke noe annet legitimt mål enn jakten på sannhet. Og det er en mistillit til dansker og nordmenn å frykte at deres vennskap ikke vil tåle sannheten. Derimot vil nok dansk og norsk interesse for den felles historien bidra til å videreføre det kulturfellesskap som eksisterer mellom dansker og nordmenn. Og husk: intet fellesskap uten gnisninger!</w:t>
      </w:r>
    </w:p>
    <w:p w:rsidR="00AE7911" w:rsidRPr="00250266" w:rsidRDefault="00FF7CD6">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I</w:t>
      </w:r>
      <w:r w:rsidR="004443C3" w:rsidRPr="00250266">
        <w:rPr>
          <w:rFonts w:asciiTheme="minorHAnsi" w:hAnsiTheme="minorHAnsi"/>
          <w:sz w:val="24"/>
          <w:szCs w:val="24"/>
        </w:rPr>
        <w:t xml:space="preserve"> arbeidet med Danmark-Norge møtte jeg ofte en påstand om at norske historikere tidligere har skrevet om dansketiden på en særlig nasjonalistisk måte. Etter å ha arbeidet med historiografien i noen år, vil jeg si meg uenig i det. Det aller meste av det som er skrevet faghistorisk om Norge i tidlig moderne tid, har vært nøkternt og faktisk med en forstående tendens i omtalen av myndighetenes politikk, det var en tradisjon som ble grunnlagt av de mange konservative historikerne i annen halvdel av 1800-tallet, og den har siden vært hovedtendensen i den brede fylkingen av empirisk og sosialdemokratisk orienterte historikere. Dette er en forståelsesramme som nok også i fremtiden vil bli merkbar ja, i tidens angst for å bli oppfattet som nasjonalist ligger det en impuls som er sterkt beslektet med skandinavismen i 1850-60- årene, da den </w:t>
      </w:r>
      <w:r w:rsidR="004443C3" w:rsidRPr="00250266">
        <w:rPr>
          <w:rFonts w:asciiTheme="minorHAnsi" w:hAnsiTheme="minorHAnsi"/>
          <w:sz w:val="24"/>
          <w:szCs w:val="24"/>
        </w:rPr>
        <w:lastRenderedPageBreak/>
        <w:t xml:space="preserve">konservative historikerskolen i Norge ble formet. Den utviklet seg i polemikk mot en radikalt annerledes måte å tolke foreningstiden på, den som den nynorske motkulturen ble den viktigste bæreren av. Mistanke om nasjonalisme og annen styggedom pleier å rette seg mot «the underdog». Nynorskbevegelsen hevdet at styret i Norge i århundrene for 1814 var et fremmedvelde, og at overklassen i Norge som fortsatt styrte etter 1814, </w:t>
      </w:r>
      <w:r w:rsidRPr="00250266">
        <w:rPr>
          <w:rFonts w:asciiTheme="minorHAnsi" w:hAnsiTheme="minorHAnsi"/>
          <w:sz w:val="24"/>
          <w:szCs w:val="24"/>
        </w:rPr>
        <w:t>førte videre dette fremmedveldet</w:t>
      </w:r>
      <w:r w:rsidR="004443C3" w:rsidRPr="00250266">
        <w:rPr>
          <w:rFonts w:asciiTheme="minorHAnsi" w:hAnsiTheme="minorHAnsi"/>
          <w:sz w:val="24"/>
          <w:szCs w:val="24"/>
        </w:rPr>
        <w:t>. Denne oppfatningen var for skarp til å passe inn i det integrerende nasjonale helhetssy</w:t>
      </w:r>
      <w:r w:rsidRPr="00250266">
        <w:rPr>
          <w:rFonts w:asciiTheme="minorHAnsi" w:hAnsiTheme="minorHAnsi"/>
          <w:sz w:val="24"/>
          <w:szCs w:val="24"/>
        </w:rPr>
        <w:t>net til den moderate venstrehist</w:t>
      </w:r>
      <w:r w:rsidR="004443C3" w:rsidRPr="00250266">
        <w:rPr>
          <w:rFonts w:asciiTheme="minorHAnsi" w:hAnsiTheme="minorHAnsi"/>
          <w:sz w:val="24"/>
          <w:szCs w:val="24"/>
        </w:rPr>
        <w:t>orikeren Ernst Sars, men derimot er den merkbar i tolkningene til Halvdan Koht og Kåre Lunden.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Slik jeg har oppfattet hovedtendensen i danske historikeres omtale av fellestiden, har den vært overveiende apol</w:t>
      </w:r>
      <w:r w:rsidR="00300659" w:rsidRPr="00250266">
        <w:rPr>
          <w:rFonts w:asciiTheme="minorHAnsi" w:hAnsiTheme="minorHAnsi"/>
          <w:sz w:val="24"/>
          <w:szCs w:val="24"/>
        </w:rPr>
        <w:t>ogetisk, kanskje fordi man i det sympatiske 1900-tall</w:t>
      </w:r>
      <w:r w:rsidRPr="00250266">
        <w:rPr>
          <w:rFonts w:asciiTheme="minorHAnsi" w:hAnsiTheme="minorHAnsi"/>
          <w:sz w:val="24"/>
          <w:szCs w:val="24"/>
        </w:rPr>
        <w:t>s Danmark har hatt problem med å innse at én gang var danske menn maktutøvere i et stort nordvest-europeisk imperium. Når det gjelder tolkninger av maktforhold og sosiale forhold i Danmark, kan man finne dem like kritiske blant enkelte danske historikere som i Koht- Lunden-tradisjonen, men den radikale kritikk har like lite preget forskningen i Danmark som i Norge. Danske historikere oppfatter imidlertid oldenborgmonarkiet som en dansk stat, og da er det ulogisk å innta forsvarsposisjon overfor norske tolkninger som også fremhever at dette var en danskdominert stat.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Selv har jeg opplevd apologetiske reaksjoner mest i arbeidet med regionalhistorie i Norge - og da fra personer i elitemiljøer som misliker politiske analyser av deres egne lokalsamfunn, trolig fordi de frykter for at det svekker deres egen legitimitet og prestisje som etterkommere og arvtakere til familier og strukturer som blir undersøkt. Det er nokså ubehagelig å oppleve at man har vakt mishag, i hvert fall hvis en liker best at fred og fordragelighet skal råde der en har vandret. Derfor forsaker man noe når man vrir seg unna hertuginnenes omfavnelser. En typisk motforestilling jeg har møtt gjentatte ganger mot kritiske analyser, er at vi må ikke måle fortiden med vår tids målestokk. Men jeg tror ikke historikeren, hverken den kritiske eller den forståelsesfulle, kan løpe fra sin egen tid, og dessuten synes innvendingen å implisere at man i fortiden hadde ett fas</w:t>
      </w:r>
      <w:r w:rsidR="00FF7CD6" w:rsidRPr="00250266">
        <w:rPr>
          <w:rFonts w:asciiTheme="minorHAnsi" w:hAnsiTheme="minorHAnsi"/>
          <w:sz w:val="24"/>
          <w:szCs w:val="24"/>
        </w:rPr>
        <w:t>t normsett, og det var makthavern</w:t>
      </w:r>
      <w:r w:rsidRPr="00250266">
        <w:rPr>
          <w:rFonts w:asciiTheme="minorHAnsi" w:hAnsiTheme="minorHAnsi"/>
          <w:sz w:val="24"/>
          <w:szCs w:val="24"/>
        </w:rPr>
        <w:t>es. Vår kollega Yngvar Nielsen v</w:t>
      </w:r>
      <w:r w:rsidR="00FF7CD6" w:rsidRPr="00250266">
        <w:rPr>
          <w:rFonts w:asciiTheme="minorHAnsi" w:hAnsiTheme="minorHAnsi"/>
          <w:sz w:val="24"/>
          <w:szCs w:val="24"/>
        </w:rPr>
        <w:t>ar meget aktiv på den mest syste</w:t>
      </w:r>
      <w:r w:rsidRPr="00250266">
        <w:rPr>
          <w:rFonts w:asciiTheme="minorHAnsi" w:hAnsiTheme="minorHAnsi"/>
          <w:sz w:val="24"/>
          <w:szCs w:val="24"/>
        </w:rPr>
        <w:t xml:space="preserve">mbevarende fløy i høyre under riksrettsstriden i begynnelsen av 1880-årene. Rett før domsavsigelsen i 1884 skrev han i sin dagbok om den kommende dommen: «Den kan visst blive en bondedom, der går på akkord med alle meninger og med alle samvittigheder» </w:t>
      </w:r>
      <w:r w:rsidR="00FF7CD6" w:rsidRPr="00250266">
        <w:rPr>
          <w:rStyle w:val="BodytextItalic"/>
          <w:rFonts w:asciiTheme="minorHAnsi" w:hAnsiTheme="minorHAnsi"/>
          <w:sz w:val="24"/>
          <w:szCs w:val="24"/>
        </w:rPr>
        <w:t>(Under Osc</w:t>
      </w:r>
      <w:r w:rsidRPr="00250266">
        <w:rPr>
          <w:rStyle w:val="BodytextItalic"/>
          <w:rFonts w:asciiTheme="minorHAnsi" w:hAnsiTheme="minorHAnsi"/>
          <w:sz w:val="24"/>
          <w:szCs w:val="24"/>
        </w:rPr>
        <w:t xml:space="preserve">ar II ’s regjering. </w:t>
      </w:r>
      <w:r w:rsidRPr="00250266">
        <w:rPr>
          <w:rFonts w:asciiTheme="minorHAnsi" w:hAnsiTheme="minorHAnsi"/>
          <w:sz w:val="24"/>
          <w:szCs w:val="24"/>
        </w:rPr>
        <w:t>København 1912:234). Men de andre hadde jo sine meninger og sine samvittigheter, til og med bøndene. Og slik var det også på 1500-, 1600- og 1700-tallet. Da fante</w:t>
      </w:r>
      <w:r w:rsidR="00FF7CD6" w:rsidRPr="00250266">
        <w:rPr>
          <w:rFonts w:asciiTheme="minorHAnsi" w:hAnsiTheme="minorHAnsi"/>
          <w:sz w:val="24"/>
          <w:szCs w:val="24"/>
        </w:rPr>
        <w:t>s det sannelig sterkt ulike norm</w:t>
      </w:r>
      <w:r w:rsidRPr="00250266">
        <w:rPr>
          <w:rFonts w:asciiTheme="minorHAnsi" w:hAnsiTheme="minorHAnsi"/>
          <w:sz w:val="24"/>
          <w:szCs w:val="24"/>
        </w:rPr>
        <w:t>er og konkurrerende interesser.</w:t>
      </w:r>
    </w:p>
    <w:p w:rsidR="00FF7CD6" w:rsidRPr="00250266" w:rsidRDefault="00FF7CD6">
      <w:pPr>
        <w:pStyle w:val="Bodytext20"/>
        <w:shd w:val="clear" w:color="auto" w:fill="auto"/>
        <w:spacing w:line="250" w:lineRule="exact"/>
        <w:rPr>
          <w:rStyle w:val="Bodytext21"/>
          <w:rFonts w:asciiTheme="minorHAnsi" w:hAnsiTheme="minorHAnsi"/>
          <w:i/>
          <w:iCs/>
          <w:sz w:val="24"/>
          <w:szCs w:val="24"/>
        </w:rPr>
      </w:pPr>
    </w:p>
    <w:p w:rsidR="00AE7911" w:rsidRPr="00250266" w:rsidRDefault="00FF7CD6">
      <w:pPr>
        <w:pStyle w:val="Bodytext20"/>
        <w:shd w:val="clear" w:color="auto" w:fill="auto"/>
        <w:spacing w:line="250" w:lineRule="exact"/>
        <w:rPr>
          <w:rFonts w:asciiTheme="minorHAnsi" w:hAnsiTheme="minorHAnsi"/>
          <w:sz w:val="24"/>
          <w:szCs w:val="24"/>
        </w:rPr>
      </w:pPr>
      <w:r w:rsidRPr="00250266">
        <w:rPr>
          <w:rStyle w:val="Bodytext21"/>
          <w:rFonts w:asciiTheme="minorHAnsi" w:hAnsiTheme="minorHAnsi"/>
          <w:i/>
          <w:iCs/>
          <w:sz w:val="24"/>
          <w:szCs w:val="24"/>
        </w:rPr>
        <w:t>Bildetekst: København c</w:t>
      </w:r>
      <w:r w:rsidR="004443C3" w:rsidRPr="00250266">
        <w:rPr>
          <w:rStyle w:val="Bodytext21"/>
          <w:rFonts w:asciiTheme="minorHAnsi" w:hAnsiTheme="minorHAnsi"/>
          <w:i/>
          <w:iCs/>
          <w:sz w:val="24"/>
          <w:szCs w:val="24"/>
        </w:rPr>
        <w:t>a. 1730. Til høyre Christiansborg slott, til venstre Kansellibygningen (</w:t>
      </w:r>
      <w:r w:rsidRPr="00250266">
        <w:rPr>
          <w:rStyle w:val="Bodytext21"/>
          <w:rFonts w:asciiTheme="minorHAnsi" w:hAnsiTheme="minorHAnsi"/>
          <w:i/>
          <w:iCs/>
          <w:sz w:val="24"/>
          <w:szCs w:val="24"/>
        </w:rPr>
        <w:t>«den røde bygning» fra 1721). Lø</w:t>
      </w:r>
      <w:r w:rsidR="004443C3" w:rsidRPr="00250266">
        <w:rPr>
          <w:rStyle w:val="Bodytext21"/>
          <w:rFonts w:asciiTheme="minorHAnsi" w:hAnsiTheme="minorHAnsi"/>
          <w:i/>
          <w:iCs/>
          <w:sz w:val="24"/>
          <w:szCs w:val="24"/>
        </w:rPr>
        <w:t>nngangen forbinder de to bygninger. Foto: Det Kongelige Bibliotek.</w:t>
      </w:r>
    </w:p>
    <w:p w:rsidR="00FF7CD6" w:rsidRPr="00250266" w:rsidRDefault="00FF7CD6">
      <w:pPr>
        <w:pStyle w:val="Brdtekst8"/>
        <w:shd w:val="clear" w:color="auto" w:fill="auto"/>
        <w:ind w:firstLine="360"/>
        <w:jc w:val="left"/>
        <w:rPr>
          <w:rFonts w:asciiTheme="minorHAnsi" w:hAnsiTheme="minorHAnsi"/>
          <w:sz w:val="24"/>
          <w:szCs w:val="24"/>
        </w:rPr>
      </w:pPr>
    </w:p>
    <w:p w:rsidR="00AE7911" w:rsidRPr="00250266" w:rsidRDefault="004443C3" w:rsidP="00FF7CD6">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Så lenge jeg har vært historiker, har jeg ikke hørt annet enn kritikk av at den politiske historien er for snever. Og der har vært noe å kritisere, men i </w:t>
      </w:r>
      <w:r w:rsidRPr="00250266">
        <w:rPr>
          <w:rFonts w:asciiTheme="minorHAnsi" w:hAnsiTheme="minorHAnsi"/>
          <w:sz w:val="24"/>
          <w:szCs w:val="24"/>
        </w:rPr>
        <w:lastRenderedPageBreak/>
        <w:t>motsetning til kritikerne vil jeg ikke kaste ut barnet med badevannet; jeg vil videreutvikl</w:t>
      </w:r>
      <w:r w:rsidR="00FF7CD6" w:rsidRPr="00250266">
        <w:rPr>
          <w:rFonts w:asciiTheme="minorHAnsi" w:hAnsiTheme="minorHAnsi"/>
          <w:sz w:val="24"/>
          <w:szCs w:val="24"/>
        </w:rPr>
        <w:t>e den politiske historien. Ene</w:t>
      </w:r>
      <w:r w:rsidRPr="00250266">
        <w:rPr>
          <w:rFonts w:asciiTheme="minorHAnsi" w:hAnsiTheme="minorHAnsi"/>
          <w:sz w:val="24"/>
          <w:szCs w:val="24"/>
        </w:rPr>
        <w:t>voldstidens politiske praksis har gitt motstanderne av politisk historie gode kort på hånd, idet aktørene bestrebet seg på å skjule sine spor. De var tilbakeholdne med å formulere programerklæringer, og det ser ut til at de ofte luket ut sensitive saker fra arkivene. En empiristisk tilnærming til temaet må da føre til at her stelte regjering og embetsmenn praktisk talt bare med rutinesaker som ble avgjort på en tilsynelatende regelmessig og ukontroversiell måte. Men da må man ikke glemme den gamle visdom for politisk atferd som kommer til uttrykk i beretningen om de</w:t>
      </w:r>
      <w:r w:rsidR="00FF7CD6" w:rsidRPr="00250266">
        <w:rPr>
          <w:rFonts w:asciiTheme="minorHAnsi" w:hAnsiTheme="minorHAnsi"/>
          <w:sz w:val="24"/>
          <w:szCs w:val="24"/>
        </w:rPr>
        <w:t>n romerske statsmann Aemilius Scaurus c</w:t>
      </w:r>
      <w:r w:rsidRPr="00250266">
        <w:rPr>
          <w:rFonts w:asciiTheme="minorHAnsi" w:hAnsiTheme="minorHAnsi"/>
          <w:sz w:val="24"/>
          <w:szCs w:val="24"/>
        </w:rPr>
        <w:t>a. 90 år f. Kr. Om ham ble det sagt at han styrte verden med nikk. Jo færre spor han etterlot seg, jo bedre. Dette må være nedslående å høre for arkivfolk, men det er vel nesten enda verre for historikere. Det er ikke bare amerikanske presidenter i vår egen tid som betrakter arkivalier som sin personlige eiendom - det gjorde også embetsmenn i det gamle regime. Noe luket de ut fortløpende, noe tok de med seg til sine gårder og slott, noe ødela de før de forlot denne verden.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Også de bevarte arkivalier er påvirket av den poli</w:t>
      </w:r>
      <w:r w:rsidR="00FF7CD6" w:rsidRPr="00250266">
        <w:rPr>
          <w:rFonts w:asciiTheme="minorHAnsi" w:hAnsiTheme="minorHAnsi"/>
          <w:sz w:val="24"/>
          <w:szCs w:val="24"/>
        </w:rPr>
        <w:t>tiske og embetsmessige opphavs</w:t>
      </w:r>
      <w:r w:rsidRPr="00250266">
        <w:rPr>
          <w:rFonts w:asciiTheme="minorHAnsi" w:hAnsiTheme="minorHAnsi"/>
          <w:sz w:val="24"/>
          <w:szCs w:val="24"/>
        </w:rPr>
        <w:t>situasjon. Ta f.eks. beregninger av befolkningsutviklingen før 166</w:t>
      </w:r>
      <w:r w:rsidR="00FF7CD6" w:rsidRPr="00250266">
        <w:rPr>
          <w:rFonts w:asciiTheme="minorHAnsi" w:hAnsiTheme="minorHAnsi"/>
          <w:sz w:val="24"/>
          <w:szCs w:val="24"/>
        </w:rPr>
        <w:t>0-å</w:t>
      </w:r>
      <w:r w:rsidRPr="00250266">
        <w:rPr>
          <w:rFonts w:asciiTheme="minorHAnsi" w:hAnsiTheme="minorHAnsi"/>
          <w:sz w:val="24"/>
          <w:szCs w:val="24"/>
        </w:rPr>
        <w:t>rene. I Norge har vi i for liten grad tatt i betraktning at de bevarte kildene registrerer de som betalte skatter og avgifter, ikke antall bosetningsenhet</w:t>
      </w:r>
      <w:r w:rsidR="00FF7CD6" w:rsidRPr="00250266">
        <w:rPr>
          <w:rFonts w:asciiTheme="minorHAnsi" w:hAnsiTheme="minorHAnsi"/>
          <w:sz w:val="24"/>
          <w:szCs w:val="24"/>
        </w:rPr>
        <w:t>er, familier og innbyggere. Også</w:t>
      </w:r>
      <w:r w:rsidRPr="00250266">
        <w:rPr>
          <w:rFonts w:asciiTheme="minorHAnsi" w:hAnsiTheme="minorHAnsi"/>
          <w:sz w:val="24"/>
          <w:szCs w:val="24"/>
        </w:rPr>
        <w:t xml:space="preserve"> norske matrikler og tollregnskaper fra eneveldet avspeiler mer den embetsmessige atferden enn den faktiske økonomiske aktiviteten. Derfor er det mer krevende enn vi har likt å regne med å beregne produksjon og handel i Norge - den var trolig mye større enn de offentlige dokumentene fanget opp, og når det ble slik, var det et ledd i lignende mekanismer som de engelske besittende klasser benyttet seg av i Tudor- og Stuart-tiden: De takserte sine eiendommer og sin produksjon langt lavere enn den faktiske for å slippe lettere unna beskatningen.</w:t>
      </w:r>
    </w:p>
    <w:p w:rsidR="00AE7911" w:rsidRPr="00250266" w:rsidRDefault="004443C3" w:rsidP="00FF7CD6">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Jeg skulle ønske at flere danske historikere ville definere norsk historie i fellestiden som en del av dansk historie. N</w:t>
      </w:r>
      <w:r w:rsidR="00FF7CD6" w:rsidRPr="00250266">
        <w:rPr>
          <w:rFonts w:asciiTheme="minorHAnsi" w:hAnsiTheme="minorHAnsi"/>
          <w:sz w:val="24"/>
          <w:szCs w:val="24"/>
        </w:rPr>
        <w:t>å</w:t>
      </w:r>
      <w:r w:rsidRPr="00250266">
        <w:rPr>
          <w:rFonts w:asciiTheme="minorHAnsi" w:hAnsiTheme="minorHAnsi"/>
          <w:sz w:val="24"/>
          <w:szCs w:val="24"/>
        </w:rPr>
        <w:t xml:space="preserve">r Danmark har hatt sa få Ole Feldbæker, har nok det noe å gjøre med det danske selvbildet i den idylliske småstaten. Jeg husker hvor forbløffet jeg ble </w:t>
      </w:r>
      <w:r w:rsidR="00FF7CD6" w:rsidRPr="00250266">
        <w:rPr>
          <w:rFonts w:asciiTheme="minorHAnsi" w:hAnsiTheme="minorHAnsi"/>
          <w:sz w:val="24"/>
          <w:szCs w:val="24"/>
        </w:rPr>
        <w:t>da jeg besøkte Københavns bymu</w:t>
      </w:r>
      <w:r w:rsidRPr="00250266">
        <w:rPr>
          <w:rFonts w:asciiTheme="minorHAnsi" w:hAnsiTheme="minorHAnsi"/>
          <w:sz w:val="24"/>
          <w:szCs w:val="24"/>
        </w:rPr>
        <w:t>seum og fant det uten informasjon om at København hadde vært en imperiehovedstad. Man kan ikke forestille seg at romerne ville nøye seg med å si at deres by har vært en rent italiensk by. Forestillinger som at Holberg og We</w:t>
      </w:r>
      <w:r w:rsidR="00FF7CD6" w:rsidRPr="00250266">
        <w:rPr>
          <w:rFonts w:asciiTheme="minorHAnsi" w:hAnsiTheme="minorHAnsi"/>
          <w:sz w:val="24"/>
          <w:szCs w:val="24"/>
        </w:rPr>
        <w:t>ssel var danske, kan nok ha fun</w:t>
      </w:r>
      <w:r w:rsidRPr="00250266">
        <w:rPr>
          <w:rFonts w:asciiTheme="minorHAnsi" w:hAnsiTheme="minorHAnsi"/>
          <w:sz w:val="24"/>
          <w:szCs w:val="24"/>
        </w:rPr>
        <w:t>gert som sperrer mot å interessere seg systematisk fo</w:t>
      </w:r>
      <w:r w:rsidR="00FF7CD6" w:rsidRPr="00250266">
        <w:rPr>
          <w:rFonts w:asciiTheme="minorHAnsi" w:hAnsiTheme="minorHAnsi"/>
          <w:sz w:val="24"/>
          <w:szCs w:val="24"/>
        </w:rPr>
        <w:t>r det norske innslaget i Københ</w:t>
      </w:r>
      <w:r w:rsidRPr="00250266">
        <w:rPr>
          <w:rFonts w:asciiTheme="minorHAnsi" w:hAnsiTheme="minorHAnsi"/>
          <w:sz w:val="24"/>
          <w:szCs w:val="24"/>
        </w:rPr>
        <w:t>avn, men dette innslaget burde utforskes. Det er sikkert et problem at nordmennene gled mer inn i den danske befolkning enn tyskerne; derfor er de vel også mindre synlige i kildene, men det dreide seg om tusener på tusener av matroser og soldater som ble sendt til hovedstaden, de mange som ble værende der, vanlige arbeidsfolk, tjenere, håndverkere, kjøpmenn, bankierer og adelsmenn, studenter, prester, intellektuelle og kunstnere. Ja, dette er demografi, men det er politisk betinget demografi.</w:t>
      </w:r>
    </w:p>
    <w:p w:rsidR="00AE7911" w:rsidRPr="00250266" w:rsidRDefault="00AE7911">
      <w:pPr>
        <w:rPr>
          <w:rFonts w:asciiTheme="minorHAnsi" w:hAnsiTheme="minorHAnsi"/>
        </w:rPr>
      </w:pPr>
    </w:p>
    <w:p w:rsidR="00FF7CD6" w:rsidRPr="00250266" w:rsidRDefault="00FF7CD6" w:rsidP="00FF7CD6">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Sett utenfra er det f</w:t>
      </w:r>
      <w:r w:rsidR="004443C3" w:rsidRPr="00250266">
        <w:rPr>
          <w:rFonts w:asciiTheme="minorHAnsi" w:hAnsiTheme="minorHAnsi"/>
          <w:sz w:val="24"/>
          <w:szCs w:val="24"/>
        </w:rPr>
        <w:t xml:space="preserve">å land som har vært og er så dominert av sin hovedstad som </w:t>
      </w:r>
      <w:r w:rsidR="004443C3" w:rsidRPr="00250266">
        <w:rPr>
          <w:rFonts w:asciiTheme="minorHAnsi" w:hAnsiTheme="minorHAnsi"/>
          <w:sz w:val="24"/>
          <w:szCs w:val="24"/>
        </w:rPr>
        <w:lastRenderedPageBreak/>
        <w:t>Danmark, og selvsagt fordi den var hode for en langt større kropp enn bare det danske riket. Riktignok bremset veksten opp i første halvdel av 1800-ta</w:t>
      </w:r>
      <w:r w:rsidRPr="00250266">
        <w:rPr>
          <w:rFonts w:asciiTheme="minorHAnsi" w:hAnsiTheme="minorHAnsi"/>
          <w:sz w:val="24"/>
          <w:szCs w:val="24"/>
        </w:rPr>
        <w:t>llet da Norge gikk tapt. Da ti</w:t>
      </w:r>
      <w:r w:rsidR="004443C3" w:rsidRPr="00250266">
        <w:rPr>
          <w:rFonts w:asciiTheme="minorHAnsi" w:hAnsiTheme="minorHAnsi"/>
          <w:sz w:val="24"/>
          <w:szCs w:val="24"/>
        </w:rPr>
        <w:t>doblet Christiania seg på bare 60 år og ble like stor som Kø</w:t>
      </w:r>
      <w:r w:rsidRPr="00250266">
        <w:rPr>
          <w:rFonts w:asciiTheme="minorHAnsi" w:hAnsiTheme="minorHAnsi"/>
          <w:sz w:val="24"/>
          <w:szCs w:val="24"/>
        </w:rPr>
        <w:t>benhavn hadde vært ved adskillelsen. Men denne København-dominan</w:t>
      </w:r>
      <w:r w:rsidR="004443C3" w:rsidRPr="00250266">
        <w:rPr>
          <w:rFonts w:asciiTheme="minorHAnsi" w:hAnsiTheme="minorHAnsi"/>
          <w:sz w:val="24"/>
          <w:szCs w:val="24"/>
        </w:rPr>
        <w:t>sen skyldtes også den politiske sentralisering som fant sted i Europas mest konsekvente enevelde. Allerede under adelsveldet var statsmakten mer sentralisert her enn i de fleste andre europeiske land. Enkelte norske historikere, bl.a. jeg, har gjort et nummer av de store overføringene til København. Danske historikere svarer da med å påpeke at slik er det med en hovedstad, ressurser blir overført dit. Ja, fint, jeg er helt enig, slik har det også vært med Oslo i det 19. og 20. århundre - denne erkj</w:t>
      </w:r>
      <w:r w:rsidRPr="00250266">
        <w:rPr>
          <w:rFonts w:asciiTheme="minorHAnsi" w:hAnsiTheme="minorHAnsi"/>
          <w:sz w:val="24"/>
          <w:szCs w:val="24"/>
        </w:rPr>
        <w:t>ennelsen gir grunnlag for å komme videre og kartlegge ytterligere konsentrasjonen av forskjellig kapital (også i Bourdieusk forstand) i hovedstaden.</w:t>
      </w:r>
    </w:p>
    <w:p w:rsidR="00AE7911" w:rsidRPr="00250266" w:rsidRDefault="00AE7911">
      <w:pPr>
        <w:pStyle w:val="Brdtekst8"/>
        <w:shd w:val="clear" w:color="auto" w:fill="auto"/>
        <w:ind w:firstLine="360"/>
        <w:jc w:val="left"/>
        <w:rPr>
          <w:rFonts w:asciiTheme="minorHAnsi" w:hAnsiTheme="minorHAnsi"/>
          <w:sz w:val="24"/>
          <w:szCs w:val="24"/>
        </w:rPr>
      </w:pPr>
    </w:p>
    <w:p w:rsidR="00AE7911" w:rsidRPr="00250266" w:rsidRDefault="00445ABD">
      <w:pPr>
        <w:pStyle w:val="Bodytext20"/>
        <w:shd w:val="clear" w:color="auto" w:fill="auto"/>
        <w:spacing w:line="250" w:lineRule="exact"/>
        <w:rPr>
          <w:rFonts w:asciiTheme="minorHAnsi" w:hAnsiTheme="minorHAnsi"/>
          <w:sz w:val="24"/>
          <w:szCs w:val="24"/>
        </w:rPr>
      </w:pPr>
      <w:r w:rsidRPr="00250266">
        <w:rPr>
          <w:rFonts w:asciiTheme="minorHAnsi" w:hAnsiTheme="minorHAnsi"/>
          <w:sz w:val="24"/>
          <w:szCs w:val="24"/>
        </w:rPr>
        <w:t xml:space="preserve">Bildetekst: </w:t>
      </w:r>
      <w:r w:rsidR="004443C3" w:rsidRPr="00250266">
        <w:rPr>
          <w:rFonts w:asciiTheme="minorHAnsi" w:hAnsiTheme="minorHAnsi"/>
          <w:sz w:val="24"/>
          <w:szCs w:val="24"/>
        </w:rPr>
        <w:t>Rentekammere</w:t>
      </w:r>
      <w:r w:rsidR="00FF7CD6" w:rsidRPr="00250266">
        <w:rPr>
          <w:rFonts w:asciiTheme="minorHAnsi" w:hAnsiTheme="minorHAnsi"/>
          <w:sz w:val="24"/>
          <w:szCs w:val="24"/>
        </w:rPr>
        <w:t>ts norske relasjons- og resolu</w:t>
      </w:r>
      <w:r w:rsidR="004443C3" w:rsidRPr="00250266">
        <w:rPr>
          <w:rFonts w:asciiTheme="minorHAnsi" w:hAnsiTheme="minorHAnsi"/>
          <w:sz w:val="24"/>
          <w:szCs w:val="24"/>
        </w:rPr>
        <w:t>sjonsprotokoll 1751. Siste side av forestillingen med de deputerte og kommittertes underskrift, samt den kongelige resolusjonen med Fredrik 5.s underskrift. Saken gjaldt en klage fra kjøpmennene i</w:t>
      </w:r>
      <w:r w:rsidR="00FF7CD6" w:rsidRPr="00250266">
        <w:rPr>
          <w:rFonts w:asciiTheme="minorHAnsi" w:hAnsiTheme="minorHAnsi"/>
          <w:sz w:val="24"/>
          <w:szCs w:val="24"/>
        </w:rPr>
        <w:t xml:space="preserve"> Trondheim over generaltollfor</w:t>
      </w:r>
      <w:r w:rsidR="004443C3" w:rsidRPr="00250266">
        <w:rPr>
          <w:rFonts w:asciiTheme="minorHAnsi" w:hAnsiTheme="minorHAnsi"/>
          <w:sz w:val="24"/>
          <w:szCs w:val="24"/>
        </w:rPr>
        <w:t>pakteren.Overført til Riksarkivet i 1996.</w:t>
      </w:r>
    </w:p>
    <w:p w:rsidR="00FF7CD6" w:rsidRPr="00250266" w:rsidRDefault="00FF7CD6">
      <w:pPr>
        <w:pStyle w:val="Brdtekst8"/>
        <w:shd w:val="clear" w:color="auto" w:fill="auto"/>
        <w:ind w:firstLine="0"/>
        <w:jc w:val="left"/>
        <w:rPr>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Fonts w:asciiTheme="minorHAnsi" w:hAnsiTheme="minorHAnsi"/>
          <w:sz w:val="24"/>
          <w:szCs w:val="24"/>
        </w:rPr>
        <w:t>For å komme vekk fra den stadige svarte- per-spilbngen, la oss kalle København hovedstaden i olde</w:t>
      </w:r>
      <w:r w:rsidR="00445ABD" w:rsidRPr="00250266">
        <w:rPr>
          <w:rFonts w:asciiTheme="minorHAnsi" w:hAnsiTheme="minorHAnsi"/>
          <w:sz w:val="24"/>
          <w:szCs w:val="24"/>
        </w:rPr>
        <w:t>nborgmonarkiet. Men så dissikerer vi h</w:t>
      </w:r>
      <w:r w:rsidRPr="00250266">
        <w:rPr>
          <w:rFonts w:asciiTheme="minorHAnsi" w:hAnsiTheme="minorHAnsi"/>
          <w:sz w:val="24"/>
          <w:szCs w:val="24"/>
        </w:rPr>
        <w:t>ovedstadsmakten helt følelsesløst. Og da dreide det seg ikke bare om de store økonomiske overføringene. Det dreide seg også om kontroll. Derfor skulle man bare ha ett universitet, som sammen med Danske kanselli og Københavns biskop skulle være Danmark-Norges øverste tankepoliti. Og derfor var det viktig å føre kontroll med personalpolitikken. Under eneveldet måtte håpefulle</w:t>
      </w:r>
      <w:r w:rsidR="00445ABD" w:rsidRPr="00250266">
        <w:rPr>
          <w:rFonts w:asciiTheme="minorHAnsi" w:hAnsiTheme="minorHAnsi"/>
          <w:sz w:val="24"/>
          <w:szCs w:val="24"/>
        </w:rPr>
        <w:t xml:space="preserve"> embetsapplikanter antec</w:t>
      </w:r>
      <w:r w:rsidRPr="00250266">
        <w:rPr>
          <w:rFonts w:asciiTheme="minorHAnsi" w:hAnsiTheme="minorHAnsi"/>
          <w:sz w:val="24"/>
          <w:szCs w:val="24"/>
        </w:rPr>
        <w:t>hambrere utenfor maktens ge</w:t>
      </w:r>
      <w:r w:rsidR="00445ABD" w:rsidRPr="00250266">
        <w:rPr>
          <w:rFonts w:asciiTheme="minorHAnsi" w:hAnsiTheme="minorHAnsi"/>
          <w:sz w:val="24"/>
          <w:szCs w:val="24"/>
        </w:rPr>
        <w:t>makker for å oppnå et stykke brød av monarken. Det f</w:t>
      </w:r>
      <w:r w:rsidRPr="00250266">
        <w:rPr>
          <w:rFonts w:asciiTheme="minorHAnsi" w:hAnsiTheme="minorHAnsi"/>
          <w:sz w:val="24"/>
          <w:szCs w:val="24"/>
        </w:rPr>
        <w:t xml:space="preserve">antes et system av patron-klient-nettverk, som også omfattet formående personer ute i provinsene - men de måtte trykke på de rette knapper i København, og det var slett ikke gratis. På samme måte for å oppnå privilegier, bevillinger, dispensasjoner - «you name it» </w:t>
      </w:r>
      <w:r w:rsidR="00445ABD" w:rsidRPr="00250266">
        <w:rPr>
          <w:rFonts w:asciiTheme="minorHAnsi" w:hAnsiTheme="minorHAnsi"/>
          <w:sz w:val="24"/>
          <w:szCs w:val="24"/>
        </w:rPr>
        <w:t>- de måtte til København for å f</w:t>
      </w:r>
      <w:r w:rsidRPr="00250266">
        <w:rPr>
          <w:rFonts w:asciiTheme="minorHAnsi" w:hAnsiTheme="minorHAnsi"/>
          <w:sz w:val="24"/>
          <w:szCs w:val="24"/>
        </w:rPr>
        <w:t>å det til, og alt hadde sin pris. I dette bildet er det selvsagt også relevant å kartlegge hvordan innflytelsesrike folk i København fremmet sine interesser, til dels i konflikt med</w:t>
      </w:r>
      <w:r w:rsidR="00445ABD" w:rsidRPr="00250266">
        <w:rPr>
          <w:rFonts w:asciiTheme="minorHAnsi" w:hAnsiTheme="minorHAnsi"/>
          <w:sz w:val="24"/>
          <w:szCs w:val="24"/>
        </w:rPr>
        <w:t xml:space="preserve"> andre interesser, som når Fre</w:t>
      </w:r>
      <w:r w:rsidRPr="00250266">
        <w:rPr>
          <w:rFonts w:asciiTheme="minorHAnsi" w:hAnsiTheme="minorHAnsi"/>
          <w:sz w:val="24"/>
          <w:szCs w:val="24"/>
        </w:rPr>
        <w:t>deriks hospital fra 1752 ble finansiert med overskuddet fra det norske postvesenet.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Danske historikere har de beste forutsetninger til å utforske de prosesser som foregikk i København. Men de er hjertelig velkommen til også å ta for seg danskene i Norge. Kunne man tenke seg at britiske historikere ikke v</w:t>
      </w:r>
      <w:r w:rsidR="00445ABD" w:rsidRPr="00250266">
        <w:rPr>
          <w:rFonts w:asciiTheme="minorHAnsi" w:hAnsiTheme="minorHAnsi"/>
          <w:sz w:val="24"/>
          <w:szCs w:val="24"/>
        </w:rPr>
        <w:t>ille interessere seg for anglo</w:t>
      </w:r>
      <w:r w:rsidR="00250266">
        <w:rPr>
          <w:rFonts w:asciiTheme="minorHAnsi" w:hAnsiTheme="minorHAnsi"/>
          <w:sz w:val="24"/>
          <w:szCs w:val="24"/>
        </w:rPr>
        <w:t>irern</w:t>
      </w:r>
      <w:r w:rsidRPr="00250266">
        <w:rPr>
          <w:rFonts w:asciiTheme="minorHAnsi" w:hAnsiTheme="minorHAnsi"/>
          <w:sz w:val="24"/>
          <w:szCs w:val="24"/>
        </w:rPr>
        <w:t>e i Irland og for britene i det britiske imperiets kolonier? Og at svenske historikere ikke skulle int</w:t>
      </w:r>
      <w:r w:rsidR="00445ABD" w:rsidRPr="00250266">
        <w:rPr>
          <w:rFonts w:asciiTheme="minorHAnsi" w:hAnsiTheme="minorHAnsi"/>
          <w:sz w:val="24"/>
          <w:szCs w:val="24"/>
        </w:rPr>
        <w:t>eressere seg for sin stormakts</w:t>
      </w:r>
      <w:r w:rsidRPr="00250266">
        <w:rPr>
          <w:rFonts w:asciiTheme="minorHAnsi" w:hAnsiTheme="minorHAnsi"/>
          <w:sz w:val="24"/>
          <w:szCs w:val="24"/>
        </w:rPr>
        <w:t xml:space="preserve">tid? Eller at norske historikere ikke ville interessere seg for Noregsveldet i middelalderen? De norske danskenes historiske betydning kan illustreres med en fortelling fra kong Håkon 7.s tid: Kong Håkon møtte den danske direktør på Grand Hotel i Oslo og sa til direktøren at han hadde sannelig </w:t>
      </w:r>
      <w:r w:rsidRPr="00250266">
        <w:rPr>
          <w:rFonts w:asciiTheme="minorHAnsi" w:hAnsiTheme="minorHAnsi"/>
          <w:sz w:val="24"/>
          <w:szCs w:val="24"/>
        </w:rPr>
        <w:lastRenderedPageBreak/>
        <w:t>gjort det godt i sitt nye land, hvorpå direktøren repliserte at «De har da ikke gjort det så verst selv, Deres Majestet». Særlig fra 1500-tallet til 1800- tallet gjorde danskene det veldig godt i Norge. 1600-tallet fremstår som katastrofeårhundret i dansk historie på grunn av de store landavståelsene til Sverige. Men samtidig gjorde danskene i Norge dette landet langt mer dansk enn det hadde vært tidligere. Slik sett skjedde det et indre dansk landnåm, som i den tiden mer enn oppveide tapet av Skåneland.</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Så endte det i 1814 med at Norge gikk tapt, og det er trolig årsaken til at danske historikere ikke har fått øynene opp for den nye dansk-norske eliten som oppstod i Norge. Ja, det skyldes i høy grad også at denne elitens etterkommere stod fram som de nye norske makthaverne - og de likte ikke å bli kalt danske; da ville jo nynorskfolkene få rett! Men hvis det er nødvendig at et fenomen skal ha varig betydning, så </w:t>
      </w:r>
      <w:r w:rsidRPr="00250266">
        <w:rPr>
          <w:rStyle w:val="BodytextItalic"/>
          <w:rFonts w:asciiTheme="minorHAnsi" w:hAnsiTheme="minorHAnsi"/>
          <w:sz w:val="24"/>
          <w:szCs w:val="24"/>
        </w:rPr>
        <w:t>ble</w:t>
      </w:r>
      <w:r w:rsidRPr="00250266">
        <w:rPr>
          <w:rFonts w:asciiTheme="minorHAnsi" w:hAnsiTheme="minorHAnsi"/>
          <w:sz w:val="24"/>
          <w:szCs w:val="24"/>
        </w:rPr>
        <w:t xml:space="preserve"> det dansk-norske preget på Norge varig. Hovedstaden Christiania var gjennom hele 1800-tallet en bastion for den dansk-norske eliten, og så sent som i 1913 ble Det norske teatret møtt med voldsomme demonst</w:t>
      </w:r>
      <w:r w:rsidR="00250266">
        <w:rPr>
          <w:rFonts w:asciiTheme="minorHAnsi" w:hAnsiTheme="minorHAnsi"/>
          <w:sz w:val="24"/>
          <w:szCs w:val="24"/>
        </w:rPr>
        <w:t>r</w:t>
      </w:r>
      <w:r w:rsidRPr="00250266">
        <w:rPr>
          <w:rFonts w:asciiTheme="minorHAnsi" w:hAnsiTheme="minorHAnsi"/>
          <w:sz w:val="24"/>
          <w:szCs w:val="24"/>
        </w:rPr>
        <w:t>asjoner da det åpnet i Christiania. Bare det at jeg står her og taler med et felles dansk-norsk vokabular selv om mine forfedre var trønderske og vestlandske bønder, er et belegg for danskhetens varige betydning i Norge. Nå trenges den nynorske motkulturen arrogant tilbake av den hippe kafékulturen, og både dansker og nordmenn svelger ned tonnevis av direktiver fra vår tids København, unionshovedstaden Brussel. Så konglomeratstatens historie har da fått en aktualitet som vi for få år siden ikke ville ha drømt om.</w:t>
      </w:r>
    </w:p>
    <w:p w:rsidR="00AE7911" w:rsidRPr="00250266" w:rsidRDefault="004443C3" w:rsidP="00445ABD">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1 vår interesse for den dansk-norske eliten bør vi spørre: Hva var det som fikk disse danskene til å reise til Norge? De nettverk de befant seg i, var av stor betydning. De fleste kom som adelsklienter og startet opp i Norge som lensmannstjenere for en dansk lensherre. Vi vet for lite om disse mennenes bakgrunn. Hvor mange var borgersønner? Hvor mange var bondesønner? Hvilken sammenheng hadde dette med sosiale forhold i Danmark, særlig med forholdet mellom adelen på den ene siden og borgere og bønder på den andre. Den agrarhistoriske forskning i Danmark har i økende </w:t>
      </w:r>
      <w:r w:rsidR="00445ABD" w:rsidRPr="00250266">
        <w:rPr>
          <w:rFonts w:asciiTheme="minorHAnsi" w:hAnsiTheme="minorHAnsi"/>
          <w:sz w:val="24"/>
          <w:szCs w:val="24"/>
        </w:rPr>
        <w:t>grad revidert elendighets</w:t>
      </w:r>
      <w:r w:rsidRPr="00250266">
        <w:rPr>
          <w:rFonts w:asciiTheme="minorHAnsi" w:hAnsiTheme="minorHAnsi"/>
          <w:sz w:val="24"/>
          <w:szCs w:val="24"/>
        </w:rPr>
        <w:t>bildet av danske bønder; forskningen har vist oss at de med unntak for en hundreårsperiode under eneveldet hevdet seg langt bedre enn man tidligere har ment. Blant annet var mulighetene for sosial mobilitet bedre enn i</w:t>
      </w:r>
      <w:r w:rsidR="00445ABD" w:rsidRPr="00250266">
        <w:rPr>
          <w:rFonts w:asciiTheme="minorHAnsi" w:hAnsiTheme="minorHAnsi"/>
          <w:sz w:val="24"/>
          <w:szCs w:val="24"/>
        </w:rPr>
        <w:t xml:space="preserve"> </w:t>
      </w:r>
      <w:r w:rsidRPr="00250266">
        <w:rPr>
          <w:rFonts w:asciiTheme="minorHAnsi" w:hAnsiTheme="minorHAnsi"/>
          <w:sz w:val="24"/>
          <w:szCs w:val="24"/>
        </w:rPr>
        <w:t>Norge. Det hang også sammen med at reformasjonen utviklet seg ulikt i de to rikene, som en helhjertet, effektiv og aktivistisk prosess i Danmark, som en motvillig, ineffektiv og kronglete affære i Norge</w:t>
      </w:r>
      <w:r w:rsidR="00445ABD" w:rsidRPr="00250266">
        <w:rPr>
          <w:rFonts w:asciiTheme="minorHAnsi" w:hAnsiTheme="minorHAnsi"/>
          <w:sz w:val="24"/>
          <w:szCs w:val="24"/>
        </w:rPr>
        <w:t>. Følgen var et stort, finmasket</w:t>
      </w:r>
      <w:r w:rsidRPr="00250266">
        <w:rPr>
          <w:rFonts w:asciiTheme="minorHAnsi" w:hAnsiTheme="minorHAnsi"/>
          <w:sz w:val="24"/>
          <w:szCs w:val="24"/>
        </w:rPr>
        <w:t xml:space="preserve"> skolenettverk i Danmark og et elendig skolevesen i Norge. Før 1650 hadde Danmark dobbelt så mange innbyggere som Norge, men på grunn av de mekanismer vi nå snakker om, var den danske rekrutteringsbasen for embetskarrierer enda mye, mye større enn den norske.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På norsk side trenger vi en mer systematisk utforskning av toppskiktet i bondestanden, de flere hundre familiene som eide mye jordegods og som under andre politiske konjunkturer godt kunne ha dannet rekrutteringsbase for overklassen i Norge. Det normale i europeiske samfunn var at myndighetene knyttet slike f</w:t>
      </w:r>
      <w:r w:rsidR="00445ABD" w:rsidRPr="00250266">
        <w:rPr>
          <w:rFonts w:asciiTheme="minorHAnsi" w:hAnsiTheme="minorHAnsi"/>
          <w:sz w:val="24"/>
          <w:szCs w:val="24"/>
        </w:rPr>
        <w:t>amilier til seg i tette patron-</w:t>
      </w:r>
      <w:r w:rsidRPr="00250266">
        <w:rPr>
          <w:rFonts w:asciiTheme="minorHAnsi" w:hAnsiTheme="minorHAnsi"/>
          <w:sz w:val="24"/>
          <w:szCs w:val="24"/>
        </w:rPr>
        <w:t xml:space="preserve">klient-bånd. I Norge ble disse båndene </w:t>
      </w:r>
      <w:r w:rsidRPr="00250266">
        <w:rPr>
          <w:rFonts w:asciiTheme="minorHAnsi" w:hAnsiTheme="minorHAnsi"/>
          <w:sz w:val="24"/>
          <w:szCs w:val="24"/>
        </w:rPr>
        <w:lastRenderedPageBreak/>
        <w:t>langt løsere fordi veien for det meste var stengt for embetskarrierer, slik at de ble værende i skiktet av bygdelensmenn og lagrettemenn. Disse familiene ble mer opposisjonelle enn folk i et slikt samfunnsskikt var ellers i Norden. Ved å sammenligne storbøndene i Norge og Danmark kan vi derfor komme mer på sporet av hva det var som gjorde at det var mer bondemotstand i Norge.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Så er det interessant å undersøke i hvilken grad danskene i Norge ble nordmenn. Jeg synes termen dansk-norske er god, den åpner for at vektfordelingen mellom det danske og det norske kunne være ulik. Mitt inntrykk er at de raskt definerte seg som nordmenn, men det hindrer ikke at det er spennende å finne mer ut av hva som lå i det. I fellestiden var det også viktig å ha kontakter i København for å fremme sine saker der. Nettverket mellom den danske eliten og den norske eliten ble så stort at 1814 sett i lys av det, ikke kan oppfattes som sluttår i disse elitenes felles historie. </w:t>
      </w:r>
      <w:r w:rsidRPr="00250266">
        <w:rPr>
          <w:rStyle w:val="BodytextItalic"/>
          <w:rFonts w:asciiTheme="minorHAnsi" w:hAnsiTheme="minorHAnsi"/>
          <w:sz w:val="24"/>
          <w:szCs w:val="24"/>
        </w:rPr>
        <w:t>Personalhistorisk Tidsskrift</w:t>
      </w:r>
      <w:r w:rsidRPr="00250266">
        <w:rPr>
          <w:rFonts w:asciiTheme="minorHAnsi" w:hAnsiTheme="minorHAnsi"/>
          <w:sz w:val="24"/>
          <w:szCs w:val="24"/>
        </w:rPr>
        <w:t xml:space="preserve"> var felles dansk-norsk helt fram til 1930, det avspeiler hvor sterkt de to landenes overklasser var vevd inn i hverandre. En sammenligning med angloirerne og med eliten i de britiske koloniene i Nord-Amerika ville være interessant, hvordan ulike identiteter og lojaliteter utviklet og forandret seg.</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Men også på bredere front er det nå nødvendig med en systematisk forskning i de nasjonale identiteters historie før slutten av 1700-tallet. I mange år har m</w:t>
      </w:r>
      <w:r w:rsidR="00445ABD" w:rsidRPr="00250266">
        <w:rPr>
          <w:rFonts w:asciiTheme="minorHAnsi" w:hAnsiTheme="minorHAnsi"/>
          <w:sz w:val="24"/>
          <w:szCs w:val="24"/>
        </w:rPr>
        <w:t>odernister og konstruktivister f</w:t>
      </w:r>
      <w:r w:rsidRPr="00250266">
        <w:rPr>
          <w:rFonts w:asciiTheme="minorHAnsi" w:hAnsiTheme="minorHAnsi"/>
          <w:sz w:val="24"/>
          <w:szCs w:val="24"/>
        </w:rPr>
        <w:t xml:space="preserve">ått romstere fritt med sine påstander om at bevisstheten om nasjonalitet ble konstruert </w:t>
      </w:r>
      <w:r w:rsidR="00445ABD" w:rsidRPr="00250266">
        <w:rPr>
          <w:rFonts w:asciiTheme="minorHAnsi" w:hAnsiTheme="minorHAnsi"/>
          <w:sz w:val="24"/>
          <w:szCs w:val="24"/>
        </w:rPr>
        <w:t>på 1800-tallet. Også tidlig ny</w:t>
      </w:r>
      <w:r w:rsidRPr="00250266">
        <w:rPr>
          <w:rFonts w:asciiTheme="minorHAnsi" w:hAnsiTheme="minorHAnsi"/>
          <w:sz w:val="24"/>
          <w:szCs w:val="24"/>
        </w:rPr>
        <w:t>tidshistorikere har hevdet at lojalitetsbåndene til fyrsten var det avgjørende. De avviser nasjonalitetsbegrep</w:t>
      </w:r>
      <w:r w:rsidR="00445ABD" w:rsidRPr="00250266">
        <w:rPr>
          <w:rFonts w:asciiTheme="minorHAnsi" w:hAnsiTheme="minorHAnsi"/>
          <w:sz w:val="24"/>
          <w:szCs w:val="24"/>
        </w:rPr>
        <w:t>et og vil til nød bruke patrio</w:t>
      </w:r>
      <w:r w:rsidRPr="00250266">
        <w:rPr>
          <w:rFonts w:asciiTheme="minorHAnsi" w:hAnsiTheme="minorHAnsi"/>
          <w:sz w:val="24"/>
          <w:szCs w:val="24"/>
        </w:rPr>
        <w:t>tisme-begrepet.</w:t>
      </w:r>
      <w:r w:rsidR="00445ABD" w:rsidRPr="00250266">
        <w:rPr>
          <w:rFonts w:asciiTheme="minorHAnsi" w:hAnsiTheme="minorHAnsi"/>
          <w:sz w:val="24"/>
          <w:szCs w:val="24"/>
        </w:rPr>
        <w:t xml:space="preserve"> Vi som har lest i trykte og u</w:t>
      </w:r>
      <w:r w:rsidRPr="00250266">
        <w:rPr>
          <w:rFonts w:asciiTheme="minorHAnsi" w:hAnsiTheme="minorHAnsi"/>
          <w:sz w:val="24"/>
          <w:szCs w:val="24"/>
        </w:rPr>
        <w:t>trykte kilder fra middelalderen og tidlig nytid, vet nok med oss selv at den tids mennesker bl.a. tenkte i nasjonale kategorier, men vi har mye ugjort når det gjelder å kartlegge og analysere menneskenes selvforståelse - ikke bare nasjonalt, men også geografisk og sosialt.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Som man nok har skjønt, mener jeg at vi både i Norge og Danmark har et underskudd på kritiske analyser, særlig av eneveldet. En ideologisk nyorientering i de senere år kan gi impulser til en mer kritisk forskning: Det er den liberale bølgen. Den sterkeste kritikk av eneveldet finner man blant de nasjonalliberale historikerne i Danmark på 1800-tallet. I den første tiden etter 1814 hadde historiefaget ennå ikke rukket å etablere seg i Norge, men en nasjonalt og historisk betinget kritikk kom sterkt til uttrykk mot eneveldet også her. Senere har eneveldet i betydelig grad blitt oppfattet som et progressivt fenomen. Man har i tiden etter den første generasjons kritikk av det avskaffede eneveldet hatt en tendens til å avfeie den første kritikken som uinformert og uberettiget, men vi kan godt vende på det og svare at de visste hva de skrev om, for de hadde selv opplevd det.</w:t>
      </w:r>
    </w:p>
    <w:p w:rsidR="00AE7911" w:rsidRPr="00250266" w:rsidRDefault="00AE7911">
      <w:pPr>
        <w:rPr>
          <w:rFonts w:asciiTheme="minorHAnsi" w:hAnsiTheme="minorHAnsi"/>
        </w:rPr>
      </w:pPr>
    </w:p>
    <w:p w:rsidR="00AE7911" w:rsidRPr="00250266" w:rsidRDefault="00445ABD">
      <w:pPr>
        <w:pStyle w:val="Bodytext20"/>
        <w:shd w:val="clear" w:color="auto" w:fill="auto"/>
        <w:spacing w:line="245" w:lineRule="exact"/>
        <w:rPr>
          <w:rStyle w:val="Bodytext21"/>
          <w:rFonts w:asciiTheme="minorHAnsi" w:hAnsiTheme="minorHAnsi"/>
          <w:i/>
          <w:iCs/>
          <w:sz w:val="24"/>
          <w:szCs w:val="24"/>
        </w:rPr>
      </w:pPr>
      <w:r w:rsidRPr="00250266">
        <w:rPr>
          <w:rStyle w:val="Bodytext21"/>
          <w:rFonts w:asciiTheme="minorHAnsi" w:hAnsiTheme="minorHAnsi"/>
          <w:i/>
          <w:iCs/>
          <w:sz w:val="24"/>
          <w:szCs w:val="24"/>
        </w:rPr>
        <w:t xml:space="preserve">Bildetekst: </w:t>
      </w:r>
      <w:r w:rsidR="004443C3" w:rsidRPr="00250266">
        <w:rPr>
          <w:rStyle w:val="Bodytext21"/>
          <w:rFonts w:asciiTheme="minorHAnsi" w:hAnsiTheme="minorHAnsi"/>
          <w:i/>
          <w:iCs/>
          <w:sz w:val="24"/>
          <w:szCs w:val="24"/>
        </w:rPr>
        <w:t>Oldenborgmonarkiets «sto</w:t>
      </w:r>
      <w:r w:rsidR="00432BD7" w:rsidRPr="00250266">
        <w:rPr>
          <w:rStyle w:val="Bodytext21"/>
          <w:rFonts w:asciiTheme="minorHAnsi" w:hAnsiTheme="minorHAnsi"/>
          <w:i/>
          <w:iCs/>
          <w:sz w:val="24"/>
          <w:szCs w:val="24"/>
        </w:rPr>
        <w:t>re riksvåpen» fra 1721 var i bru</w:t>
      </w:r>
      <w:r w:rsidR="004443C3" w:rsidRPr="00250266">
        <w:rPr>
          <w:rStyle w:val="Bodytext21"/>
          <w:rFonts w:asciiTheme="minorHAnsi" w:hAnsiTheme="minorHAnsi"/>
          <w:i/>
          <w:iCs/>
          <w:sz w:val="24"/>
          <w:szCs w:val="24"/>
        </w:rPr>
        <w:t>k i siste del av fellestiden. Alle riksdelenes våpen er forent i et skjold med elleve felt. Den norske løve ses</w:t>
      </w:r>
      <w:r w:rsidRPr="00250266">
        <w:rPr>
          <w:rStyle w:val="Bodytext21"/>
          <w:rFonts w:asciiTheme="minorHAnsi" w:hAnsiTheme="minorHAnsi"/>
          <w:i/>
          <w:iCs/>
          <w:sz w:val="24"/>
          <w:szCs w:val="24"/>
        </w:rPr>
        <w:t xml:space="preserve"> øverst til høyre. Foto: Tage Lu</w:t>
      </w:r>
      <w:r w:rsidR="004443C3" w:rsidRPr="00250266">
        <w:rPr>
          <w:rStyle w:val="Bodytext21"/>
          <w:rFonts w:asciiTheme="minorHAnsi" w:hAnsiTheme="minorHAnsi"/>
          <w:i/>
          <w:iCs/>
          <w:sz w:val="24"/>
          <w:szCs w:val="24"/>
        </w:rPr>
        <w:t>dvigsen, Rigsarkivet, København.</w:t>
      </w:r>
    </w:p>
    <w:p w:rsidR="00445ABD" w:rsidRPr="00250266" w:rsidRDefault="00445ABD">
      <w:pPr>
        <w:pStyle w:val="Bodytext20"/>
        <w:shd w:val="clear" w:color="auto" w:fill="auto"/>
        <w:spacing w:line="245" w:lineRule="exact"/>
        <w:rPr>
          <w:rFonts w:asciiTheme="minorHAnsi" w:hAnsiTheme="minorHAnsi"/>
          <w:sz w:val="24"/>
          <w:szCs w:val="24"/>
        </w:rPr>
      </w:pP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 xml:space="preserve">En type kilder fra selve enevoldstiden har man stilt seg altfor lite kritisk til, </w:t>
      </w:r>
      <w:r w:rsidRPr="00250266">
        <w:rPr>
          <w:rFonts w:asciiTheme="minorHAnsi" w:hAnsiTheme="minorHAnsi"/>
          <w:sz w:val="24"/>
          <w:szCs w:val="24"/>
        </w:rPr>
        <w:lastRenderedPageBreak/>
        <w:t>nemlig til utsagn om kongemakten og eneveldet. Man har f.eks. gjort et nummer av at Ludvig Holberg var tilhenger av eneveldet. Men da var det like umulig å si på trykk at man var motstander av eneveldet som at man var motstander av proletariatets diktatur under kommunistregimene på 1900-tallet. Historikernes samfunnsposisjon i ettertiden har trolig påvirket deres holdninger. Historikerne har sognet til en dansk stat eller en norsk stat som har hatt sine røtter i eneveldet. Dertil kommer at sosialistisk, sosialdemokratisk og sosialradikalt innstilte historikere har hatt en tendens til å vurdere positivt den aktive utviklingen og bruken av statsmakten. I Norge har dette blitt forsterket av at eneveldet avskaffet det danske adelsveldet og dermed bedret karrieremulighetene for norskfødte menn.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Fonts w:asciiTheme="minorHAnsi" w:hAnsiTheme="minorHAnsi"/>
          <w:sz w:val="24"/>
          <w:szCs w:val="24"/>
        </w:rPr>
        <w:t>Det er ikke min hensikt å fordømme eneveldet, men det er påfallende at de fleste ganger man gjør dypdykk i det, finner man noe som egner seg dårlig som argumentarsenal for en ideologisk betinget statsvennlighet. Erling Ladewig Petersen er den historiker i generasjonen etter annen verdenskrig som har vært den skarpeste enevoldskritiker; han har vært like ramsalt som Robert Molesworth: Den eneveldige stat tynte innbyggerne med sine eksessive krav, ifølge Ladewig Petersen. Selvhevdelse og revirtenkning synes å ha florert i eneveldets embetsverk. Det som stadig går igjen, er at det fantes ikke den ekstremt viktige sak for staten som ikke kunne forpurres av embetsmenns egennytte, i hvert fall ikke i Norge! Og det som er lokkende for historikere er at jo mindre strømlinje- og klokkeaktig eneveldet fungerte, jo morsommere er det for oss å forske i det. Det har mange hovedfagsstudenter opplevd i sine møter med kildene. Enevoldsstaten, denne hybriden i kombinasjon av byråkrati og personlige relasjoner, av offentlig og privat virksomhet, utfoldet seg i mange slags tilpasninger, dragkamper og konflikter - forskningsoppgavene står i kø og venter.</w:t>
      </w:r>
    </w:p>
    <w:p w:rsidR="00445ABD" w:rsidRPr="00250266" w:rsidRDefault="004443C3" w:rsidP="00B87088">
      <w:pPr>
        <w:pStyle w:val="Brdtekst8"/>
        <w:shd w:val="clear" w:color="auto" w:fill="auto"/>
        <w:ind w:firstLine="360"/>
        <w:jc w:val="left"/>
        <w:rPr>
          <w:rStyle w:val="Heading32"/>
          <w:rFonts w:asciiTheme="minorHAnsi" w:hAnsiTheme="minorHAnsi"/>
          <w:sz w:val="24"/>
          <w:szCs w:val="24"/>
        </w:rPr>
      </w:pPr>
      <w:r w:rsidRPr="00250266">
        <w:rPr>
          <w:rFonts w:asciiTheme="minorHAnsi" w:hAnsiTheme="minorHAnsi"/>
          <w:sz w:val="24"/>
          <w:szCs w:val="24"/>
        </w:rPr>
        <w:t>Endelig må vi aldri glemme at en viktig bonus ved at dansker og nordmenn samarbeider i prosjekter og ellers interesserer seg for hverandre, er at det gir så gode muligheter for komparasjon. Våre forfedre hadde felles regjering, men styret fungerte både likt og ulikt i et spennende mønster som må studeres videre både i stort og smått. Det var så mange faktorer som virket inn og som i en ulik kombinasjon ledet til forskjellige resultater. En dansk fogd i sitt lokalsamfunn i Danmark og en dansk fogd i Øvre Telemark gir ikke samme resultat! Vi har følgelig mange muligheter til komparasjon mellom norske og danske lokalsamfunn. Så la oss være mer nysgjerrige på hverandre og tråkke mer i hverandres bed! Da blir det enda morsommere å være danske og norske historikere.</w:t>
      </w:r>
      <w:bookmarkStart w:id="16" w:name="bookmark26"/>
      <w:r w:rsidR="00B87088" w:rsidRPr="00250266">
        <w:rPr>
          <w:rStyle w:val="Heading32"/>
          <w:rFonts w:asciiTheme="minorHAnsi" w:eastAsia="Courier New" w:hAnsiTheme="minorHAnsi"/>
          <w:b w:val="0"/>
          <w:bCs w:val="0"/>
          <w:sz w:val="24"/>
          <w:szCs w:val="24"/>
        </w:rPr>
        <w:t xml:space="preserve"> </w:t>
      </w:r>
      <w:r w:rsidR="00445ABD" w:rsidRPr="00250266">
        <w:rPr>
          <w:rStyle w:val="Heading32"/>
          <w:rFonts w:asciiTheme="minorHAnsi" w:hAnsiTheme="minorHAnsi"/>
          <w:b w:val="0"/>
          <w:bCs w:val="0"/>
          <w:sz w:val="24"/>
          <w:szCs w:val="24"/>
        </w:rPr>
        <w:br w:type="page"/>
      </w:r>
    </w:p>
    <w:p w:rsidR="00AE7911" w:rsidRPr="00250266" w:rsidRDefault="004443C3">
      <w:pPr>
        <w:pStyle w:val="Heading30"/>
        <w:keepNext/>
        <w:keepLines/>
        <w:shd w:val="clear" w:color="auto" w:fill="auto"/>
        <w:spacing w:line="437" w:lineRule="exact"/>
        <w:rPr>
          <w:rFonts w:asciiTheme="minorHAnsi" w:hAnsiTheme="minorHAnsi"/>
          <w:sz w:val="24"/>
          <w:szCs w:val="24"/>
        </w:rPr>
      </w:pPr>
      <w:r w:rsidRPr="00250266">
        <w:rPr>
          <w:rStyle w:val="Heading32"/>
          <w:rFonts w:asciiTheme="minorHAnsi" w:hAnsiTheme="minorHAnsi"/>
          <w:b/>
          <w:bCs/>
          <w:sz w:val="24"/>
          <w:szCs w:val="24"/>
        </w:rPr>
        <w:lastRenderedPageBreak/>
        <w:t>STATSARKIVET I TRONDHEIM - NORDENS ELDSTE STATSARKIV - FYLLER 150 ÅR</w:t>
      </w:r>
      <w:bookmarkEnd w:id="16"/>
    </w:p>
    <w:p w:rsidR="00B87088" w:rsidRPr="00250266" w:rsidRDefault="00B87088">
      <w:pPr>
        <w:pStyle w:val="Bodytext41"/>
        <w:shd w:val="clear" w:color="auto" w:fill="auto"/>
        <w:spacing w:line="190" w:lineRule="exact"/>
        <w:rPr>
          <w:rStyle w:val="Bodytext42"/>
          <w:rFonts w:asciiTheme="minorHAnsi" w:hAnsiTheme="minorHAnsi"/>
          <w:b/>
          <w:bCs/>
          <w:i/>
          <w:iCs/>
          <w:sz w:val="24"/>
          <w:szCs w:val="24"/>
        </w:rPr>
      </w:pPr>
    </w:p>
    <w:p w:rsidR="00B87088" w:rsidRPr="00250266" w:rsidRDefault="00B87088" w:rsidP="00B87088">
      <w:pPr>
        <w:pStyle w:val="Bodytext41"/>
        <w:shd w:val="clear" w:color="auto" w:fill="auto"/>
        <w:spacing w:line="190" w:lineRule="exact"/>
        <w:rPr>
          <w:rStyle w:val="Bodytext42"/>
          <w:rFonts w:asciiTheme="minorHAnsi" w:hAnsiTheme="minorHAnsi"/>
          <w:b/>
          <w:bCs/>
          <w:i/>
          <w:iCs/>
          <w:sz w:val="24"/>
          <w:szCs w:val="24"/>
        </w:rPr>
      </w:pPr>
      <w:r w:rsidRPr="00250266">
        <w:rPr>
          <w:rStyle w:val="Bodytext42"/>
          <w:rFonts w:asciiTheme="minorHAnsi" w:hAnsiTheme="minorHAnsi"/>
          <w:b/>
          <w:bCs/>
          <w:i/>
          <w:iCs/>
          <w:sz w:val="24"/>
          <w:szCs w:val="24"/>
        </w:rPr>
        <w:t>Astrid Lø</w:t>
      </w:r>
      <w:r w:rsidR="004443C3" w:rsidRPr="00250266">
        <w:rPr>
          <w:rStyle w:val="Bodytext42"/>
          <w:rFonts w:asciiTheme="minorHAnsi" w:hAnsiTheme="minorHAnsi"/>
          <w:b/>
          <w:bCs/>
          <w:i/>
          <w:iCs/>
          <w:sz w:val="24"/>
          <w:szCs w:val="24"/>
        </w:rPr>
        <w:t>vlien, statsarkivar, Statsarkivet i Trondheim</w:t>
      </w:r>
    </w:p>
    <w:p w:rsidR="00B87088" w:rsidRPr="00250266" w:rsidRDefault="00B87088" w:rsidP="00B87088">
      <w:pPr>
        <w:pStyle w:val="Bodytext41"/>
        <w:shd w:val="clear" w:color="auto" w:fill="auto"/>
        <w:spacing w:line="190" w:lineRule="exact"/>
        <w:rPr>
          <w:rStyle w:val="Brdtekst4"/>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26. november 1850 åpnet Statsarkivet i Trondheim sin lesesal for publikum for aller første gang. Bak opprettelsen lå en kombinasjon av lokale og sentrale myndigheters initiativ og interesser. Entusiaster bak opprettelsen hadde holdt budsjettet så langt nede som de kunne. Det gjorde de for ikke å risikere at regjering og Storting fant det hele så dyrt at de strøk det fra budsjettdokumentene. Saken var for viktig til det, for her gjaldt det å sikre verdifulle arkiver.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Siden den gang er det gått 150 år og institusjonen er stadig i virksomhet. Den har vokst - arkivene er blitt flere, magasinene er blitt større, oppgavene er blitt langt mer mangfoldige enn rett og slett å gi arkiver husrom og vakthold. Personalet er blitt mangedoblet og mange utfordringer ligger foran oss. Høsten 2000 behandles stortingsmelding </w:t>
      </w:r>
      <w:r w:rsidRPr="00250266">
        <w:rPr>
          <w:rStyle w:val="BodytextCandara10pt"/>
          <w:rFonts w:asciiTheme="minorHAnsi" w:hAnsiTheme="minorHAnsi" w:cs="Times New Roman"/>
          <w:sz w:val="24"/>
          <w:szCs w:val="24"/>
        </w:rPr>
        <w:t>22</w:t>
      </w:r>
      <w:r w:rsidRPr="00250266">
        <w:rPr>
          <w:rStyle w:val="Brdtekst4"/>
          <w:rFonts w:asciiTheme="minorHAnsi" w:hAnsiTheme="minorHAnsi"/>
          <w:sz w:val="24"/>
          <w:szCs w:val="24"/>
        </w:rPr>
        <w:t xml:space="preserve"> om arkiv, bibliotek og museum. I kjølvannet av den vil beslutninger bli tatt. Beslutninger som vil ha stor betydning for Statsarkivet i Trondheim og for Arkivverket.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Jeg vil nå - mot slutten av jubileumsåret </w:t>
      </w:r>
      <w:r w:rsidRPr="00250266">
        <w:rPr>
          <w:rStyle w:val="BodytextCandara10pt"/>
          <w:rFonts w:asciiTheme="minorHAnsi" w:hAnsiTheme="minorHAnsi" w:cs="Times New Roman"/>
          <w:sz w:val="24"/>
          <w:szCs w:val="24"/>
        </w:rPr>
        <w:t>2000</w:t>
      </w:r>
      <w:r w:rsidRPr="00250266">
        <w:rPr>
          <w:rStyle w:val="Brdtekst4"/>
          <w:rFonts w:asciiTheme="minorHAnsi" w:hAnsiTheme="minorHAnsi"/>
          <w:sz w:val="24"/>
          <w:szCs w:val="24"/>
        </w:rPr>
        <w:t xml:space="preserve"> - gi en kort oversikt over de 150 første årene av statsarkivets liv. Jeg vil også se litt på hvilke utfordringer og oppgaver vi står overfor. Men la meg først nevne at Statsarkivet i Trondheim var den første regionale arkivinstitusjonen - ikke bare i Norge - men i Norden. Den hadde ingen søsterinstitusjoner, ingen etat å lene seg mot. I dag er det annerledes. Statsarkivet i Trondheim er en del av Arkivverket og det som fortelles om arbeidet og målsettingene i Statsarkivet i Trondheim er eksempler som forteller hvordan alle statsarkivene må arbeide i dag. Sammen skal vi oppfylle de forventninger som danner grunnlaget for tildelingen av budsjettmidler til alle statsarkivene. Vi har felles mål og felles strategiplan.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Oppgavene vi skal løse er mange og det må foretas prioriteringer. Vi må arbeide både mot fortid og fremtid: vi må sørge for avlevering av gamle papirarkiv og vi må skaffe oversikt over forvaltningens arkivdanning i årene fremover. Dette er to arbeidsfelt som er svært forskjellige, men som begge må ivaretas for at arkivene vi har ansvaret for skal være sikret.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Statsarkivets fremtid er vanskelig å forutsi, men konturene av den ser vi. Vi mener å vite hvilke oppgaver vi må løse, og om vi ikke har alle løsningene i dag, tror vi at vi er på vei i riktig retning.</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Arkivverkets fortid, nåtid og fremtid er sterkt knyttet til resten av forvaltningen. Alle statens bevaringsverdige arkiver skal en dag til Arkivverket. For Statsarkivet i Trondheim dreier det seg i dag om Møre og Romsdal, Sør-Trøndelag, Nord-Trøndelag og Nordland. Frem til 1987 hørte også Troms og Finnmark til distriktet.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Institusjonen som ble opprettet i 1850 fikk navnet Centralar</w:t>
      </w:r>
      <w:r w:rsidR="00B87088" w:rsidRPr="00250266">
        <w:rPr>
          <w:rStyle w:val="Brdtekst4"/>
          <w:rFonts w:asciiTheme="minorHAnsi" w:hAnsiTheme="minorHAnsi"/>
          <w:sz w:val="24"/>
          <w:szCs w:val="24"/>
        </w:rPr>
        <w:t>c</w:t>
      </w:r>
      <w:r w:rsidRPr="00250266">
        <w:rPr>
          <w:rStyle w:val="Brdtekst4"/>
          <w:rFonts w:asciiTheme="minorHAnsi" w:hAnsiTheme="minorHAnsi"/>
          <w:sz w:val="24"/>
          <w:szCs w:val="24"/>
        </w:rPr>
        <w:t>hivet i Trondhjem. I 1889 skiftet navnet til Stiftsarkivet i Trondhjem. I 1919 fikk vi navnet vi har i dag: Statsarkivet i Trondhjem frem til byen skiftet navn til Trondheim i 1930.</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lastRenderedPageBreak/>
        <w:t>STATSARKIVETS OPPGAVER GJENNOM TIDENE</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Centralarkivet ble opprettet for å ta vare på arkiver, slik at de skulle kunne brukes igjen i all tid. Først ble arkivet etter stiftamtmannen</w:t>
      </w:r>
      <w:r w:rsidR="00B87088" w:rsidRPr="00250266">
        <w:rPr>
          <w:rFonts w:asciiTheme="minorHAnsi" w:hAnsiTheme="minorHAnsi"/>
          <w:sz w:val="24"/>
          <w:szCs w:val="24"/>
        </w:rPr>
        <w:t xml:space="preserve"> f</w:t>
      </w:r>
      <w:r w:rsidR="00B87088" w:rsidRPr="00250266">
        <w:rPr>
          <w:rStyle w:val="Brdtekst4"/>
          <w:rFonts w:asciiTheme="minorHAnsi" w:hAnsiTheme="minorHAnsi"/>
          <w:sz w:val="24"/>
          <w:szCs w:val="24"/>
        </w:rPr>
        <w:t>lyttet til c</w:t>
      </w:r>
      <w:r w:rsidRPr="00250266">
        <w:rPr>
          <w:rStyle w:val="Brdtekst4"/>
          <w:rFonts w:asciiTheme="minorHAnsi" w:hAnsiTheme="minorHAnsi"/>
          <w:sz w:val="24"/>
          <w:szCs w:val="24"/>
        </w:rPr>
        <w:t>entralarkivet. Dette var høsten 1850. I dag - i år 2000</w:t>
      </w:r>
      <w:r w:rsidR="00B87088" w:rsidRPr="00250266">
        <w:rPr>
          <w:rStyle w:val="Brdtekst4"/>
          <w:rFonts w:asciiTheme="minorHAnsi" w:hAnsiTheme="minorHAnsi"/>
          <w:sz w:val="24"/>
          <w:szCs w:val="24"/>
        </w:rPr>
        <w:t xml:space="preserve"> - venter vi nye avleveringer fr</w:t>
      </w:r>
      <w:r w:rsidRPr="00250266">
        <w:rPr>
          <w:rStyle w:val="Brdtekst4"/>
          <w:rFonts w:asciiTheme="minorHAnsi" w:hAnsiTheme="minorHAnsi"/>
          <w:sz w:val="24"/>
          <w:szCs w:val="24"/>
        </w:rPr>
        <w:t>a fylkesmannen i Sør-Trøndelag, som embetet nå heter. Det har vært ma</w:t>
      </w:r>
      <w:r w:rsidR="00B87088" w:rsidRPr="00250266">
        <w:rPr>
          <w:rStyle w:val="Brdtekst4"/>
          <w:rFonts w:asciiTheme="minorHAnsi" w:hAnsiTheme="minorHAnsi"/>
          <w:sz w:val="24"/>
          <w:szCs w:val="24"/>
        </w:rPr>
        <w:t>nge avleveringer i mellomtiden f</w:t>
      </w:r>
      <w:r w:rsidRPr="00250266">
        <w:rPr>
          <w:rStyle w:val="Brdtekst4"/>
          <w:rFonts w:asciiTheme="minorHAnsi" w:hAnsiTheme="minorHAnsi"/>
          <w:sz w:val="24"/>
          <w:szCs w:val="24"/>
        </w:rPr>
        <w:t>ra denne institusjonen - og fra andre.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Lenge - i femti år - var den viktigste oppgaven å ta inn og lagre arkiv. Antall henvendelser fra publikum var ikke overveldende - det tok 25 år å</w:t>
      </w:r>
      <w:r w:rsidR="00B87088" w:rsidRPr="00250266">
        <w:rPr>
          <w:rStyle w:val="Brdtekst4"/>
          <w:rFonts w:asciiTheme="minorHAnsi" w:hAnsiTheme="minorHAnsi"/>
          <w:sz w:val="24"/>
          <w:szCs w:val="24"/>
        </w:rPr>
        <w:t xml:space="preserve"> skrive ut den første brevjour</w:t>
      </w:r>
      <w:r w:rsidRPr="00250266">
        <w:rPr>
          <w:rStyle w:val="Brdtekst4"/>
          <w:rFonts w:asciiTheme="minorHAnsi" w:hAnsiTheme="minorHAnsi"/>
          <w:sz w:val="24"/>
          <w:szCs w:val="24"/>
        </w:rPr>
        <w:t>nalen. Men oppmerksomheten fra folk flest økte. Å finne frem rett arkiv og opplysninger i disse ble etter hvert arbeidskrevende for statsarkivets lille personale. Dette skyldtes for en stor del at arkivene var i uorden. Det ble behov for å lage registre til enkelte serier som var m</w:t>
      </w:r>
      <w:r w:rsidR="00B87088" w:rsidRPr="00250266">
        <w:rPr>
          <w:rStyle w:val="Brdtekst4"/>
          <w:rFonts w:asciiTheme="minorHAnsi" w:hAnsiTheme="minorHAnsi"/>
          <w:sz w:val="24"/>
          <w:szCs w:val="24"/>
        </w:rPr>
        <w:t>ye etterspurt. Dessuten ble av</w:t>
      </w:r>
      <w:r w:rsidRPr="00250266">
        <w:rPr>
          <w:rStyle w:val="Brdtekst4"/>
          <w:rFonts w:asciiTheme="minorHAnsi" w:hAnsiTheme="minorHAnsi"/>
          <w:sz w:val="24"/>
          <w:szCs w:val="24"/>
        </w:rPr>
        <w:t>skriftsarbeid - en tidkrevende syssel - satt i gang. Dette ble sett på som så viktig for publikums skyld, at arkivsaker ble lånt inn fra Riksarkivet for å lage avskrift av dem. Da vi kom inn på 1900-tallet, ble det også gjort spredte forsøk på mer systematisk ordning, ompakking og merking av enkelte arkivserier som det var mye spørsmål etter. Ordning av hele arkiver ble fortsatt ikke prioritert.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Lenge var det avleveringsarbeidet som sto i høysetet, og dette var ikke alltid begrenset til offentlige arkiv. Store privatarkiv ble hentet inn til stat</w:t>
      </w:r>
      <w:r w:rsidR="00B87088" w:rsidRPr="00250266">
        <w:rPr>
          <w:rStyle w:val="Brdtekst4"/>
          <w:rFonts w:asciiTheme="minorHAnsi" w:hAnsiTheme="minorHAnsi"/>
          <w:sz w:val="24"/>
          <w:szCs w:val="24"/>
        </w:rPr>
        <w:t>sarkivet for oppbevaring. Avle</w:t>
      </w:r>
      <w:r w:rsidRPr="00250266">
        <w:rPr>
          <w:rStyle w:val="Brdtekst4"/>
          <w:rFonts w:asciiTheme="minorHAnsi" w:hAnsiTheme="minorHAnsi"/>
          <w:sz w:val="24"/>
          <w:szCs w:val="24"/>
        </w:rPr>
        <w:t>veringstakten økte sterkt hver gang statsarkivet hadde flyttet inn i nybygg. I slike perioder ble det stilt få krav til hvordan arkiv skulle være ordnet nå</w:t>
      </w:r>
      <w:r w:rsidR="00B87088" w:rsidRPr="00250266">
        <w:rPr>
          <w:rStyle w:val="Brdtekst4"/>
          <w:rFonts w:asciiTheme="minorHAnsi" w:hAnsiTheme="minorHAnsi"/>
          <w:sz w:val="24"/>
          <w:szCs w:val="24"/>
        </w:rPr>
        <w:t>r de ble avlevert. Avleverings</w:t>
      </w:r>
      <w:r w:rsidRPr="00250266">
        <w:rPr>
          <w:rStyle w:val="Brdtekst4"/>
          <w:rFonts w:asciiTheme="minorHAnsi" w:hAnsiTheme="minorHAnsi"/>
          <w:sz w:val="24"/>
          <w:szCs w:val="24"/>
        </w:rPr>
        <w:t>lister krevde man heller ikke.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Sist på 1800-</w:t>
      </w:r>
      <w:r w:rsidR="00B87088" w:rsidRPr="00250266">
        <w:rPr>
          <w:rStyle w:val="Brdtekst4"/>
          <w:rFonts w:asciiTheme="minorHAnsi" w:hAnsiTheme="minorHAnsi"/>
          <w:sz w:val="24"/>
          <w:szCs w:val="24"/>
        </w:rPr>
        <w:t>tallet ble de første arkivbesø</w:t>
      </w:r>
      <w:r w:rsidRPr="00250266">
        <w:rPr>
          <w:rStyle w:val="Brdtekst4"/>
          <w:rFonts w:asciiTheme="minorHAnsi" w:hAnsiTheme="minorHAnsi"/>
          <w:sz w:val="24"/>
          <w:szCs w:val="24"/>
        </w:rPr>
        <w:t>kene ute i distriktet foretatt. Dette skjedde til departementets store forundring, og det var ikke udelt begeistret for den nye utgiftsposten. Disse besøkene ble foretatt kun for å oppspore og få avlevert gamle arkiver.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Det tok tid før vi fikk systematisk avlevering med klare krav til kvaliteten. Først på 1970 og -80 tallet ble besøk hos arkivskaper et viktig virkemiddel for å fremme oppbevaringsforhold, avleveringsarbeid og gradvis også kvaliteten på arkivproduksjonen. Nå ble også svært mange kommunearkiv inspisert. Tanken bak var å legge grunnlag for interkommunale a</w:t>
      </w:r>
      <w:r w:rsidR="00B87088" w:rsidRPr="00250266">
        <w:rPr>
          <w:rStyle w:val="Brdtekst4"/>
          <w:rFonts w:asciiTheme="minorHAnsi" w:hAnsiTheme="minorHAnsi"/>
          <w:sz w:val="24"/>
          <w:szCs w:val="24"/>
        </w:rPr>
        <w:t>rkivordninger. I trøndelagsfyl</w:t>
      </w:r>
      <w:r w:rsidRPr="00250266">
        <w:rPr>
          <w:rStyle w:val="Brdtekst4"/>
          <w:rFonts w:asciiTheme="minorHAnsi" w:hAnsiTheme="minorHAnsi"/>
          <w:sz w:val="24"/>
          <w:szCs w:val="24"/>
        </w:rPr>
        <w:t>kene ble to slike interkommunale institusjoner opprettet på 1980-tallet. Samtidig videreutvi</w:t>
      </w:r>
      <w:r w:rsidR="00B87088" w:rsidRPr="00250266">
        <w:rPr>
          <w:rStyle w:val="Brdtekst4"/>
          <w:rFonts w:asciiTheme="minorHAnsi" w:hAnsiTheme="minorHAnsi"/>
          <w:sz w:val="24"/>
          <w:szCs w:val="24"/>
        </w:rPr>
        <w:t>klet statsarkivet publikumsservic</w:t>
      </w:r>
      <w:r w:rsidRPr="00250266">
        <w:rPr>
          <w:rStyle w:val="Brdtekst4"/>
          <w:rFonts w:asciiTheme="minorHAnsi" w:hAnsiTheme="minorHAnsi"/>
          <w:sz w:val="24"/>
          <w:szCs w:val="24"/>
        </w:rPr>
        <w:t>en. De som henvendte seg til statsarkivet med spørsmål forventet og fikk mye hjelp til å finne frem de opplysningene de var på leting etter.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På 1990-tallet fikk vi arkivloven. Den er det hjelpemiddelet vi trenger for å kunne kontrollere og påvirke arkivarbeidet i forvaltningen. I dag prioriteres arbeidet med å gjøre loven kjent. Loven gjør oss til en tilsynsmyndighet som o</w:t>
      </w:r>
      <w:r w:rsidR="00B87088" w:rsidRPr="00250266">
        <w:rPr>
          <w:rStyle w:val="Brdtekst4"/>
          <w:rFonts w:asciiTheme="minorHAnsi" w:hAnsiTheme="minorHAnsi"/>
          <w:sz w:val="24"/>
          <w:szCs w:val="24"/>
        </w:rPr>
        <w:t>gså har veiledningsansvar i ar</w:t>
      </w:r>
      <w:r w:rsidRPr="00250266">
        <w:rPr>
          <w:rStyle w:val="Brdtekst4"/>
          <w:rFonts w:asciiTheme="minorHAnsi" w:hAnsiTheme="minorHAnsi"/>
          <w:sz w:val="24"/>
          <w:szCs w:val="24"/>
        </w:rPr>
        <w:t>kivspørsmål overfor stat og kommune. Dagens elektroniske lagringsmetoder og arkiver gjør det ofte nødvendig at vi kommer inn alt i arkivenes planleggingsfase. Vi ser det som nødvendig å engasjere oss i et tidlig stadium av arkivenes liv for å sikre at de blir slik at de kan brukes og avleveres når de er ute av administrativ bruk.</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Våre oppgaver i fremtiden kan synes uklare og usikre. Vi vet at Arkivverket må bidra i arkivdanningsprosessen i de enkelte etater. Her er det sentralt å </w:t>
      </w:r>
      <w:r w:rsidRPr="00250266">
        <w:rPr>
          <w:rStyle w:val="Brdtekst4"/>
          <w:rFonts w:asciiTheme="minorHAnsi" w:hAnsiTheme="minorHAnsi"/>
          <w:sz w:val="24"/>
          <w:szCs w:val="24"/>
        </w:rPr>
        <w:lastRenderedPageBreak/>
        <w:t>stimulere til og påse at arkivplaner og kassasjonsplaner blir utarbeidet. Bistandsbehovet er særlig akutt når det gjelder elektroniske arkiver, for disse arkivene kan ikke vente. Hvis det ikke blir gjort noe aktivt for å bevare dem, vil de gå til grunne.</w:t>
      </w:r>
    </w:p>
    <w:p w:rsidR="00B87088" w:rsidRPr="00250266" w:rsidRDefault="004443C3" w:rsidP="00B87088">
      <w:pPr>
        <w:pStyle w:val="Bodytext20"/>
        <w:shd w:val="clear" w:color="auto" w:fill="auto"/>
        <w:spacing w:line="250" w:lineRule="exact"/>
        <w:rPr>
          <w:rFonts w:asciiTheme="minorHAnsi" w:hAnsiTheme="minorHAnsi"/>
          <w:i w:val="0"/>
          <w:sz w:val="24"/>
          <w:szCs w:val="24"/>
        </w:rPr>
      </w:pPr>
      <w:r w:rsidRPr="00250266">
        <w:rPr>
          <w:rStyle w:val="Brdtekst4"/>
          <w:rFonts w:asciiTheme="minorHAnsi" w:hAnsiTheme="minorHAnsi"/>
          <w:i w:val="0"/>
          <w:sz w:val="24"/>
          <w:szCs w:val="24"/>
        </w:rPr>
        <w:t>I statsforv</w:t>
      </w:r>
      <w:r w:rsidR="00B87088" w:rsidRPr="00250266">
        <w:rPr>
          <w:rStyle w:val="Brdtekst4"/>
          <w:rFonts w:asciiTheme="minorHAnsi" w:hAnsiTheme="minorHAnsi"/>
          <w:i w:val="0"/>
          <w:sz w:val="24"/>
          <w:szCs w:val="24"/>
        </w:rPr>
        <w:t>altningen skjer en regionalise</w:t>
      </w:r>
      <w:r w:rsidRPr="00250266">
        <w:rPr>
          <w:rStyle w:val="Brdtekst4"/>
          <w:rFonts w:asciiTheme="minorHAnsi" w:hAnsiTheme="minorHAnsi"/>
          <w:i w:val="0"/>
          <w:sz w:val="24"/>
          <w:szCs w:val="24"/>
        </w:rPr>
        <w:t>ring. Det vil ha betydning for arkivene som skapes i fremtiden. Kombinasjonen elektronisk arkivdanning og regionalisering gjør at selve arkivskaperbeg</w:t>
      </w:r>
      <w:r w:rsidR="00B87088" w:rsidRPr="00250266">
        <w:rPr>
          <w:rStyle w:val="Brdtekst4"/>
          <w:rFonts w:asciiTheme="minorHAnsi" w:hAnsiTheme="minorHAnsi"/>
          <w:i w:val="0"/>
          <w:sz w:val="24"/>
          <w:szCs w:val="24"/>
        </w:rPr>
        <w:t>r</w:t>
      </w:r>
      <w:r w:rsidRPr="00250266">
        <w:rPr>
          <w:rStyle w:val="Brdtekst4"/>
          <w:rFonts w:asciiTheme="minorHAnsi" w:hAnsiTheme="minorHAnsi"/>
          <w:i w:val="0"/>
          <w:sz w:val="24"/>
          <w:szCs w:val="24"/>
        </w:rPr>
        <w:t xml:space="preserve">epet forandrer seg. I dag og i fremtiden vil det være vanlig at et lokalt kontor i vårt distrikt skaper arkiv på en </w:t>
      </w:r>
      <w:r w:rsidR="00B87088" w:rsidRPr="00250266">
        <w:rPr>
          <w:rStyle w:val="Brdtekst4"/>
          <w:rFonts w:asciiTheme="minorHAnsi" w:hAnsiTheme="minorHAnsi"/>
          <w:i w:val="0"/>
          <w:sz w:val="24"/>
          <w:szCs w:val="24"/>
        </w:rPr>
        <w:t>server sentralt i Oslo. Dette få</w:t>
      </w:r>
      <w:r w:rsidRPr="00250266">
        <w:rPr>
          <w:rStyle w:val="Brdtekst4"/>
          <w:rFonts w:asciiTheme="minorHAnsi" w:hAnsiTheme="minorHAnsi"/>
          <w:i w:val="0"/>
          <w:sz w:val="24"/>
          <w:szCs w:val="24"/>
        </w:rPr>
        <w:t>r konsekvenser for hvordan vi skal fordele arbeidet i Arkivverket. Før hadde vi ansvar for alt som befant</w:t>
      </w:r>
      <w:r w:rsidR="00B87088" w:rsidRPr="00250266">
        <w:rPr>
          <w:rStyle w:val="Brdtekst4"/>
          <w:rFonts w:asciiTheme="minorHAnsi" w:hAnsiTheme="minorHAnsi"/>
          <w:i w:val="0"/>
          <w:sz w:val="24"/>
          <w:szCs w:val="24"/>
        </w:rPr>
        <w:t xml:space="preserve"> seg innenfor distriktets grenser. Nå vil dette bli noe annerledes.</w:t>
      </w:r>
    </w:p>
    <w:p w:rsidR="00AE7911" w:rsidRPr="00250266" w:rsidRDefault="00AE7911" w:rsidP="00B87088">
      <w:pPr>
        <w:pStyle w:val="Brdtekst8"/>
        <w:shd w:val="clear" w:color="auto" w:fill="auto"/>
        <w:ind w:firstLine="360"/>
        <w:jc w:val="left"/>
        <w:rPr>
          <w:rFonts w:asciiTheme="minorHAnsi" w:hAnsiTheme="minorHAnsi"/>
          <w:sz w:val="24"/>
          <w:szCs w:val="24"/>
        </w:rPr>
      </w:pPr>
    </w:p>
    <w:p w:rsidR="00B87088" w:rsidRPr="00250266" w:rsidRDefault="00E304D8" w:rsidP="00B87088">
      <w:pPr>
        <w:pStyle w:val="Bodytext20"/>
        <w:shd w:val="clear" w:color="auto" w:fill="auto"/>
        <w:spacing w:line="250" w:lineRule="exact"/>
        <w:rPr>
          <w:rStyle w:val="Bodytext25"/>
          <w:rFonts w:asciiTheme="minorHAnsi" w:hAnsiTheme="minorHAnsi"/>
          <w:i/>
          <w:iCs/>
          <w:sz w:val="24"/>
          <w:szCs w:val="24"/>
        </w:rPr>
      </w:pPr>
      <w:r w:rsidRPr="00250266">
        <w:rPr>
          <w:rStyle w:val="Bodytext25"/>
          <w:rFonts w:asciiTheme="minorHAnsi" w:hAnsiTheme="minorHAnsi"/>
          <w:i/>
          <w:iCs/>
          <w:sz w:val="24"/>
          <w:szCs w:val="24"/>
        </w:rPr>
        <w:t xml:space="preserve">Bildetekst: </w:t>
      </w:r>
      <w:r w:rsidR="004443C3" w:rsidRPr="00250266">
        <w:rPr>
          <w:rStyle w:val="Bodytext25"/>
          <w:rFonts w:asciiTheme="minorHAnsi" w:hAnsiTheme="minorHAnsi"/>
          <w:i/>
          <w:iCs/>
          <w:sz w:val="24"/>
          <w:szCs w:val="24"/>
        </w:rPr>
        <w:t>Statsarkivets første lokaler i den gamle kommandantboligen på Christiansten festning rommet 400 hyllemeter arkiver (SATs fotosamling</w:t>
      </w:r>
    </w:p>
    <w:p w:rsidR="00B87088" w:rsidRPr="00250266" w:rsidRDefault="00B87088" w:rsidP="00B87088">
      <w:pPr>
        <w:pStyle w:val="Bodytext20"/>
        <w:shd w:val="clear" w:color="auto" w:fill="auto"/>
        <w:spacing w:line="250" w:lineRule="exact"/>
        <w:rPr>
          <w:rStyle w:val="Bodytext25"/>
          <w:rFonts w:asciiTheme="minorHAnsi" w:hAnsiTheme="minorHAnsi"/>
          <w:i/>
          <w:iCs/>
          <w:sz w:val="24"/>
          <w:szCs w:val="24"/>
        </w:rPr>
      </w:pP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Ny teknologi åpner for nye muligheter også når det gjelder betjening av publikum. Til i dag har betjeningen skjedd på enkle måter. Vi har båret frem arkivsaker til brukere på lesesalen vår, vi har foretatt arkivundersøkelser og svart på brev. I dag er saksbehandling blitt raskere fordi vi selv har latt elektroniske fremfinningshjelpemidler. I tillegg kan publikum gjøre seg nytte av sentrale kilder på Internett.</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PLASSRESERVER OG PLASSMANGEL</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Det første Statsarkivet i Trondheim holdt til i kommandantboligen på Christiansten festning. </w:t>
      </w:r>
      <w:r w:rsidR="00E304D8" w:rsidRPr="00250266">
        <w:rPr>
          <w:rStyle w:val="Brdtekst4"/>
          <w:rFonts w:asciiTheme="minorHAnsi" w:hAnsiTheme="minorHAnsi"/>
          <w:sz w:val="24"/>
          <w:szCs w:val="24"/>
        </w:rPr>
        <w:t>Da det først var bestemt at et centralar</w:t>
      </w:r>
      <w:r w:rsidRPr="00250266">
        <w:rPr>
          <w:rStyle w:val="Brdtekst4"/>
          <w:rFonts w:asciiTheme="minorHAnsi" w:hAnsiTheme="minorHAnsi"/>
          <w:sz w:val="24"/>
          <w:szCs w:val="24"/>
        </w:rPr>
        <w:t>kiv skulle opprettes i Trondheim i 1850, var muligheten for lokaler flere. Det som ble valgt var den billigste løsningen. Det var nok også en ganske dårlig løsning både for arkiver og personale. Det gikk ikke mange år før magasinet var fullt og arbeidet for å skaffe nye lokaler begynte.</w:t>
      </w:r>
    </w:p>
    <w:p w:rsidR="00AE7911" w:rsidRPr="00250266" w:rsidRDefault="00E304D8">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I 1865 flyttet c</w:t>
      </w:r>
      <w:r w:rsidR="004443C3" w:rsidRPr="00250266">
        <w:rPr>
          <w:rStyle w:val="Brdtekst4"/>
          <w:rFonts w:asciiTheme="minorHAnsi" w:hAnsiTheme="minorHAnsi"/>
          <w:sz w:val="24"/>
          <w:szCs w:val="24"/>
        </w:rPr>
        <w:t>entralarkivet til egen bygning i Bispegaten, i skyggen av Nidarosdomen. Dette huset var tegnet og bygget spesielt for å være arkivdepot, og var på mange måter et godt bygg for sitt formål, sett med datidens øyne. Men snart skjedde det samme i Bispegaten som på Christiansten: lokalene ble raskt for små - både for arkiver, gjester og personale.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Det tok svært lang tid å få fullført en byggesak. Først </w:t>
      </w:r>
      <w:r w:rsidR="00300659" w:rsidRPr="00250266">
        <w:rPr>
          <w:rStyle w:val="Brdtekst4"/>
          <w:rFonts w:asciiTheme="minorHAnsi" w:hAnsiTheme="minorHAnsi"/>
          <w:sz w:val="24"/>
          <w:szCs w:val="24"/>
        </w:rPr>
        <w:t>i 1927 var statsarkivet på Vol</w:t>
      </w:r>
      <w:r w:rsidRPr="00250266">
        <w:rPr>
          <w:rStyle w:val="Brdtekst4"/>
          <w:rFonts w:asciiTheme="minorHAnsi" w:hAnsiTheme="minorHAnsi"/>
          <w:sz w:val="24"/>
          <w:szCs w:val="24"/>
        </w:rPr>
        <w:t>lan, i Høgskolevegen, ferdig. Bygget var moderne og magasinarealet raust - trodde man.</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Men da man kom ut på 1970-ta</w:t>
      </w:r>
      <w:r w:rsidR="00E304D8" w:rsidRPr="00250266">
        <w:rPr>
          <w:rStyle w:val="Brdtekst4"/>
          <w:rFonts w:asciiTheme="minorHAnsi" w:hAnsiTheme="minorHAnsi"/>
          <w:sz w:val="24"/>
          <w:szCs w:val="24"/>
        </w:rPr>
        <w:t>ll</w:t>
      </w:r>
      <w:r w:rsidR="00300659" w:rsidRPr="00250266">
        <w:rPr>
          <w:rStyle w:val="Brdtekst4"/>
          <w:rFonts w:asciiTheme="minorHAnsi" w:hAnsiTheme="minorHAnsi"/>
          <w:sz w:val="24"/>
          <w:szCs w:val="24"/>
        </w:rPr>
        <w:t>et var også disse magasinene f</w:t>
      </w:r>
      <w:r w:rsidRPr="00250266">
        <w:rPr>
          <w:rStyle w:val="Brdtekst4"/>
          <w:rFonts w:asciiTheme="minorHAnsi" w:hAnsiTheme="minorHAnsi"/>
          <w:sz w:val="24"/>
          <w:szCs w:val="24"/>
        </w:rPr>
        <w:t>ulle. Siden har det vært foreslått flere ulike</w:t>
      </w:r>
      <w:r w:rsidR="00E304D8" w:rsidRPr="00250266">
        <w:rPr>
          <w:rStyle w:val="Brdtekst4"/>
          <w:rFonts w:asciiTheme="minorHAnsi" w:hAnsiTheme="minorHAnsi"/>
          <w:sz w:val="24"/>
          <w:szCs w:val="24"/>
        </w:rPr>
        <w:t xml:space="preserve"> lø</w:t>
      </w:r>
      <w:r w:rsidRPr="00250266">
        <w:rPr>
          <w:rStyle w:val="Brdtekst4"/>
          <w:rFonts w:asciiTheme="minorHAnsi" w:hAnsiTheme="minorHAnsi"/>
          <w:sz w:val="24"/>
          <w:szCs w:val="24"/>
        </w:rPr>
        <w:t>sninger for å skaffe store nok magasiner f</w:t>
      </w:r>
      <w:r w:rsidR="00300659" w:rsidRPr="00250266">
        <w:rPr>
          <w:rStyle w:val="Brdtekst4"/>
          <w:rFonts w:asciiTheme="minorHAnsi" w:hAnsiTheme="minorHAnsi"/>
          <w:sz w:val="24"/>
          <w:szCs w:val="24"/>
        </w:rPr>
        <w:t>or statsarkivet på ett sted. Det er nå bestemt at det</w:t>
      </w:r>
      <w:r w:rsidRPr="00250266">
        <w:rPr>
          <w:rStyle w:val="Brdtekst4"/>
          <w:rFonts w:asciiTheme="minorHAnsi" w:hAnsiTheme="minorHAnsi"/>
          <w:sz w:val="24"/>
          <w:szCs w:val="24"/>
        </w:rPr>
        <w:t xml:space="preserve"> skal reises et tilbygg til Statsarkivet på Vollan, og budsjettbehandlingen i staten avgjør når byggingen kan la til.</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Men hva gjør man når arkivplassen er brukt</w:t>
      </w:r>
      <w:r w:rsidR="00300659" w:rsidRPr="00250266">
        <w:rPr>
          <w:rStyle w:val="Brdtekst4"/>
          <w:rFonts w:asciiTheme="minorHAnsi" w:hAnsiTheme="minorHAnsi"/>
          <w:sz w:val="24"/>
          <w:szCs w:val="24"/>
        </w:rPr>
        <w:t xml:space="preserve"> opp? På Vollan har </w:t>
      </w:r>
      <w:r w:rsidR="00E304D8" w:rsidRPr="00250266">
        <w:rPr>
          <w:rStyle w:val="Brdtekst4"/>
          <w:rFonts w:asciiTheme="minorHAnsi" w:hAnsiTheme="minorHAnsi"/>
          <w:sz w:val="24"/>
          <w:szCs w:val="24"/>
        </w:rPr>
        <w:t>vi gjort det samme som på Christ</w:t>
      </w:r>
      <w:r w:rsidR="00300659" w:rsidRPr="00250266">
        <w:rPr>
          <w:rStyle w:val="Brdtekst4"/>
          <w:rFonts w:asciiTheme="minorHAnsi" w:hAnsiTheme="minorHAnsi"/>
          <w:sz w:val="24"/>
          <w:szCs w:val="24"/>
        </w:rPr>
        <w:t>ianst</w:t>
      </w:r>
      <w:r w:rsidRPr="00250266">
        <w:rPr>
          <w:rStyle w:val="Brdtekst4"/>
          <w:rFonts w:asciiTheme="minorHAnsi" w:hAnsiTheme="minorHAnsi"/>
          <w:sz w:val="24"/>
          <w:szCs w:val="24"/>
        </w:rPr>
        <w:t xml:space="preserve">en og i Bispegaten. Vi har utnyttet lokalene som best vi kunne, utnyttet loft og kjeller, presset inn reoler - i vår tid selvsagt </w:t>
      </w:r>
      <w:r w:rsidR="00E304D8" w:rsidRPr="00250266">
        <w:rPr>
          <w:rStyle w:val="Brdtekst4"/>
          <w:rFonts w:asciiTheme="minorHAnsi" w:hAnsiTheme="minorHAnsi"/>
          <w:sz w:val="24"/>
          <w:szCs w:val="24"/>
        </w:rPr>
        <w:t>rullende reoler. Og etter å ha t</w:t>
      </w:r>
      <w:r w:rsidRPr="00250266">
        <w:rPr>
          <w:rStyle w:val="Brdtekst4"/>
          <w:rFonts w:asciiTheme="minorHAnsi" w:hAnsiTheme="minorHAnsi"/>
          <w:sz w:val="24"/>
          <w:szCs w:val="24"/>
        </w:rPr>
        <w:t>øyet mulighetene så langt som de kan</w:t>
      </w:r>
      <w:r w:rsidR="00300659" w:rsidRPr="00250266">
        <w:rPr>
          <w:rStyle w:val="Brdtekst4"/>
          <w:rFonts w:asciiTheme="minorHAnsi" w:hAnsiTheme="minorHAnsi"/>
          <w:sz w:val="24"/>
          <w:szCs w:val="24"/>
        </w:rPr>
        <w:t xml:space="preserve"> tøyes, har vi måttet </w:t>
      </w:r>
      <w:r w:rsidR="00300659" w:rsidRPr="00250266">
        <w:rPr>
          <w:rStyle w:val="Brdtekst4"/>
          <w:rFonts w:asciiTheme="minorHAnsi" w:hAnsiTheme="minorHAnsi"/>
          <w:sz w:val="24"/>
          <w:szCs w:val="24"/>
        </w:rPr>
        <w:lastRenderedPageBreak/>
        <w:t>leie til</w:t>
      </w:r>
      <w:r w:rsidRPr="00250266">
        <w:rPr>
          <w:rStyle w:val="Brdtekst4"/>
          <w:rFonts w:asciiTheme="minorHAnsi" w:hAnsiTheme="minorHAnsi"/>
          <w:sz w:val="24"/>
          <w:szCs w:val="24"/>
        </w:rPr>
        <w:t>leggslokaler. På 1850-tall</w:t>
      </w:r>
      <w:r w:rsidR="00300659" w:rsidRPr="00250266">
        <w:rPr>
          <w:rStyle w:val="Brdtekst4"/>
          <w:rFonts w:asciiTheme="minorHAnsi" w:hAnsiTheme="minorHAnsi"/>
          <w:sz w:val="24"/>
          <w:szCs w:val="24"/>
        </w:rPr>
        <w:t>et var det skuret på Christianst</w:t>
      </w:r>
      <w:r w:rsidR="00E304D8" w:rsidRPr="00250266">
        <w:rPr>
          <w:rStyle w:val="Brdtekst4"/>
          <w:rFonts w:asciiTheme="minorHAnsi" w:hAnsiTheme="minorHAnsi"/>
          <w:sz w:val="24"/>
          <w:szCs w:val="24"/>
        </w:rPr>
        <w:t>en festning og uthus i Kjøp</w:t>
      </w:r>
      <w:r w:rsidRPr="00250266">
        <w:rPr>
          <w:rStyle w:val="Brdtekst4"/>
          <w:rFonts w:asciiTheme="minorHAnsi" w:hAnsiTheme="minorHAnsi"/>
          <w:sz w:val="24"/>
          <w:szCs w:val="24"/>
        </w:rPr>
        <w:t>mannsgaten som var løsningen. I dag leier vi store og gode tilleggsmagasiner i en ubåtbunker på Nyhavna.</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Arkivene som mottas hos oss i dag er stort sett skapt før 1975. Det er tradisjonelle arkiv der lagringsmediet er papir, og slik vil det være i 20-30 år fremover. Det er disse arkivene vi planlegger nybygg for, og vi kalkulerer med et magasinbehov på 50.000 hyllemeter. Blir ansvaret for arkivene i Nordland flyttet til Statsarkivet i Tromsø, slik stortingsmelding 22 foreslår, vil den planlagte magasinkapasiteten kunne reduseres. Ved planlegging av fremtidens magasiner m</w:t>
      </w:r>
      <w:r w:rsidR="00E304D8" w:rsidRPr="00250266">
        <w:rPr>
          <w:rStyle w:val="Brdtekst4"/>
          <w:rFonts w:asciiTheme="minorHAnsi" w:hAnsiTheme="minorHAnsi"/>
          <w:sz w:val="24"/>
          <w:szCs w:val="24"/>
        </w:rPr>
        <w:t>å vi også</w:t>
      </w:r>
      <w:r w:rsidRPr="00250266">
        <w:rPr>
          <w:rStyle w:val="Brdtekst4"/>
          <w:rFonts w:asciiTheme="minorHAnsi" w:hAnsiTheme="minorHAnsi"/>
          <w:sz w:val="24"/>
          <w:szCs w:val="24"/>
        </w:rPr>
        <w:t xml:space="preserve"> ta hensyn til at arkiver ikke lenger bare er på papir, og klimaforholdene må tilrettelegges etter de nye medienes krav.</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PERSONALET ØKET LANGSOMT</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Centralarkivet som ble opprettet i 1850 hadde en ansatt - arkivaren. Han leide selv et bud til hje</w:t>
      </w:r>
      <w:r w:rsidR="00E304D8" w:rsidRPr="00250266">
        <w:rPr>
          <w:rStyle w:val="Brdtekst4"/>
          <w:rFonts w:asciiTheme="minorHAnsi" w:hAnsiTheme="minorHAnsi"/>
          <w:sz w:val="24"/>
          <w:szCs w:val="24"/>
        </w:rPr>
        <w:t>lp. Selv denne ene arkivarstil</w:t>
      </w:r>
      <w:r w:rsidRPr="00250266">
        <w:rPr>
          <w:rStyle w:val="Brdtekst4"/>
          <w:rFonts w:asciiTheme="minorHAnsi" w:hAnsiTheme="minorHAnsi"/>
          <w:sz w:val="24"/>
          <w:szCs w:val="24"/>
        </w:rPr>
        <w:t>lingen skulle ikke være hel stilling. Den va</w:t>
      </w:r>
      <w:r w:rsidR="00E304D8" w:rsidRPr="00250266">
        <w:rPr>
          <w:rStyle w:val="Brdtekst4"/>
          <w:rFonts w:asciiTheme="minorHAnsi" w:hAnsiTheme="minorHAnsi"/>
          <w:sz w:val="24"/>
          <w:szCs w:val="24"/>
        </w:rPr>
        <w:t>r dårlig avlønnet, og det var bå</w:t>
      </w:r>
      <w:r w:rsidRPr="00250266">
        <w:rPr>
          <w:rStyle w:val="Brdtekst4"/>
          <w:rFonts w:asciiTheme="minorHAnsi" w:hAnsiTheme="minorHAnsi"/>
          <w:sz w:val="24"/>
          <w:szCs w:val="24"/>
        </w:rPr>
        <w:t>de forventet og nødvendig å ha en inntekt ved siden av.</w:t>
      </w:r>
    </w:p>
    <w:p w:rsidR="00AE7911" w:rsidRPr="00250266" w:rsidRDefault="00AE7911">
      <w:pPr>
        <w:rPr>
          <w:rFonts w:asciiTheme="minorHAnsi" w:hAnsiTheme="minorHAnsi" w:cs="Times New Roman"/>
        </w:rPr>
      </w:pPr>
    </w:p>
    <w:p w:rsidR="00AE7911" w:rsidRPr="00250266" w:rsidRDefault="00E304D8">
      <w:pPr>
        <w:pStyle w:val="Bodytext20"/>
        <w:shd w:val="clear" w:color="auto" w:fill="auto"/>
        <w:spacing w:line="250" w:lineRule="exact"/>
        <w:rPr>
          <w:rFonts w:asciiTheme="minorHAnsi" w:hAnsiTheme="minorHAnsi"/>
          <w:sz w:val="24"/>
          <w:szCs w:val="24"/>
        </w:rPr>
      </w:pPr>
      <w:r w:rsidRPr="00250266">
        <w:rPr>
          <w:rStyle w:val="Bodytext25"/>
          <w:rFonts w:asciiTheme="minorHAnsi" w:hAnsiTheme="minorHAnsi"/>
          <w:i/>
          <w:iCs/>
          <w:sz w:val="24"/>
          <w:szCs w:val="24"/>
        </w:rPr>
        <w:t>Bildetekst: Hans Johan Andreas Dic</w:t>
      </w:r>
      <w:r w:rsidR="004443C3" w:rsidRPr="00250266">
        <w:rPr>
          <w:rStyle w:val="Bodytext25"/>
          <w:rFonts w:asciiTheme="minorHAnsi" w:hAnsiTheme="minorHAnsi"/>
          <w:i/>
          <w:iCs/>
          <w:sz w:val="24"/>
          <w:szCs w:val="24"/>
        </w:rPr>
        <w:t>k var bud på statsarkivet, og fikk i 1892 utvidet stillingen til også å omfatte kontoroppgaver. Han var den første i en kontorstilling ved statsarkivet (SATs fotosamling).</w:t>
      </w:r>
    </w:p>
    <w:p w:rsidR="00E304D8" w:rsidRPr="00250266" w:rsidRDefault="00E304D8">
      <w:pPr>
        <w:pStyle w:val="Brdtekst8"/>
        <w:shd w:val="clear" w:color="auto" w:fill="auto"/>
        <w:ind w:firstLine="0"/>
        <w:jc w:val="left"/>
        <w:rPr>
          <w:rStyle w:val="Brdtekst4"/>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Først ved århundreskiftet ble personalet styrket og man fikk også en kontorstilling - som en myk overgang var det budet som ble gjort til kontorist.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 nye stillingene som stiftsarkivet fikk rundt århundreskiftet, var kontorpersonale. De fikk som oppgave å skrive av dokumenter eller hele protokoller, og de laget registre til mye brukte arkivsaker. Det var ikke uvanlig på 1890-tallet at nytt personale først startet opp på ordningsprosjekt eller arbeidet med registrering for ekstra bevilgede midler. Etter hvert som det ble flere stillinger, endte disse personene ofte i faste stillinger. Personalet var stabilt. Det kan nevnes som eksempel at en av kontordamene ble tilsatt rett før århundreskiftet og forble ansatt i statsarkivet til 1948.</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Den første vitenskapelige stilli</w:t>
      </w:r>
      <w:r w:rsidR="00E304D8" w:rsidRPr="00250266">
        <w:rPr>
          <w:rStyle w:val="Brdtekst4"/>
          <w:rFonts w:asciiTheme="minorHAnsi" w:hAnsiTheme="minorHAnsi"/>
          <w:sz w:val="24"/>
          <w:szCs w:val="24"/>
        </w:rPr>
        <w:t>ngen ved siden av statsarkivarst</w:t>
      </w:r>
      <w:r w:rsidRPr="00250266">
        <w:rPr>
          <w:rStyle w:val="Brdtekst4"/>
          <w:rFonts w:asciiTheme="minorHAnsi" w:hAnsiTheme="minorHAnsi"/>
          <w:sz w:val="24"/>
          <w:szCs w:val="24"/>
        </w:rPr>
        <w:t>illingen fikk statsarkiv</w:t>
      </w:r>
      <w:r w:rsidR="00E304D8" w:rsidRPr="00250266">
        <w:rPr>
          <w:rStyle w:val="Brdtekst4"/>
          <w:rFonts w:asciiTheme="minorHAnsi" w:hAnsiTheme="minorHAnsi"/>
          <w:sz w:val="24"/>
          <w:szCs w:val="24"/>
        </w:rPr>
        <w:t>et først i 1948. Denne arkivarst</w:t>
      </w:r>
      <w:r w:rsidRPr="00250266">
        <w:rPr>
          <w:rStyle w:val="Brdtekst4"/>
          <w:rFonts w:asciiTheme="minorHAnsi" w:hAnsiTheme="minorHAnsi"/>
          <w:sz w:val="24"/>
          <w:szCs w:val="24"/>
        </w:rPr>
        <w:t>illingen sto ledig i mange år, slik at det i realiteten bare var statsarkivar og kontorpersonale ved Statsarkivet i Trondheim. På 1960 og -70 tallet øket personalet ved statsarkivet igjen, og flere arkivarstillinger kom til.</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Statsarkivet har hatt og har fortsatt en stabil gruppe an</w:t>
      </w:r>
      <w:r w:rsidR="00300659" w:rsidRPr="00250266">
        <w:rPr>
          <w:rStyle w:val="Brdtekst4"/>
          <w:rFonts w:asciiTheme="minorHAnsi" w:hAnsiTheme="minorHAnsi"/>
          <w:sz w:val="24"/>
          <w:szCs w:val="24"/>
        </w:rPr>
        <w:t>satte. Det</w:t>
      </w:r>
      <w:r w:rsidRPr="00250266">
        <w:rPr>
          <w:rStyle w:val="Brdtekst4"/>
          <w:rFonts w:asciiTheme="minorHAnsi" w:hAnsiTheme="minorHAnsi"/>
          <w:sz w:val="24"/>
          <w:szCs w:val="24"/>
        </w:rPr>
        <w:t xml:space="preserve"> har medført at disse har økt sin kompetanse, og ved omgjøring av stillinger eller tilførsel av nye stillinger har kontorperson</w:t>
      </w:r>
      <w:r w:rsidR="00E304D8" w:rsidRPr="00250266">
        <w:rPr>
          <w:rStyle w:val="Brdtekst4"/>
          <w:rFonts w:asciiTheme="minorHAnsi" w:hAnsiTheme="minorHAnsi"/>
          <w:sz w:val="24"/>
          <w:szCs w:val="24"/>
        </w:rPr>
        <w:t>alet gått over i saksbehandler</w:t>
      </w:r>
      <w:r w:rsidRPr="00250266">
        <w:rPr>
          <w:rStyle w:val="Brdtekst4"/>
          <w:rFonts w:asciiTheme="minorHAnsi" w:hAnsiTheme="minorHAnsi"/>
          <w:sz w:val="24"/>
          <w:szCs w:val="24"/>
        </w:rPr>
        <w:t>gruppen. Som et resultat av dette er det få som utfører rene kontoroppgaver ved statsarkivet i dag.</w:t>
      </w:r>
    </w:p>
    <w:p w:rsidR="00AE7911" w:rsidRPr="00250266" w:rsidRDefault="00300659">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Statsarkivet</w:t>
      </w:r>
      <w:r w:rsidR="004443C3" w:rsidRPr="00250266">
        <w:rPr>
          <w:rStyle w:val="Brdtekst4"/>
          <w:rFonts w:asciiTheme="minorHAnsi" w:hAnsiTheme="minorHAnsi"/>
          <w:sz w:val="24"/>
          <w:szCs w:val="24"/>
        </w:rPr>
        <w:t>s første bokbinder ble</w:t>
      </w:r>
      <w:r w:rsidRPr="00250266">
        <w:rPr>
          <w:rStyle w:val="Brdtekst4"/>
          <w:rFonts w:asciiTheme="minorHAnsi" w:hAnsiTheme="minorHAnsi"/>
          <w:sz w:val="24"/>
          <w:szCs w:val="24"/>
        </w:rPr>
        <w:t xml:space="preserve"> ansatt i 1909. Den gang var det</w:t>
      </w:r>
      <w:r w:rsidR="004443C3" w:rsidRPr="00250266">
        <w:rPr>
          <w:rStyle w:val="Brdtekst4"/>
          <w:rFonts w:asciiTheme="minorHAnsi" w:hAnsiTheme="minorHAnsi"/>
          <w:sz w:val="24"/>
          <w:szCs w:val="24"/>
        </w:rPr>
        <w:t xml:space="preserve"> bokbinding som var hovedoppgaven. Etter hvert har det blitt reparasjon av protokoller og enkeltark, samtidig som det arbeides for å forebygge slitasje på arkivsaker som publikum etterspør mye.</w:t>
      </w:r>
    </w:p>
    <w:p w:rsidR="00AE7911" w:rsidRPr="00250266" w:rsidRDefault="00AE7911">
      <w:pPr>
        <w:rPr>
          <w:rFonts w:asciiTheme="minorHAnsi" w:hAnsiTheme="minorHAnsi" w:cs="Times New Roman"/>
        </w:rPr>
      </w:pPr>
    </w:p>
    <w:p w:rsidR="00E304D8" w:rsidRPr="00250266" w:rsidRDefault="00E304D8">
      <w:pPr>
        <w:pStyle w:val="Bodytext20"/>
        <w:shd w:val="clear" w:color="auto" w:fill="auto"/>
        <w:spacing w:line="250" w:lineRule="exact"/>
        <w:rPr>
          <w:rStyle w:val="Bodytext26"/>
          <w:rFonts w:asciiTheme="minorHAnsi" w:hAnsiTheme="minorHAnsi"/>
          <w:i/>
          <w:iCs/>
          <w:sz w:val="24"/>
          <w:szCs w:val="24"/>
        </w:rPr>
      </w:pPr>
    </w:p>
    <w:p w:rsidR="00AE7911" w:rsidRPr="00250266" w:rsidRDefault="004443C3">
      <w:pPr>
        <w:pStyle w:val="Bodytext20"/>
        <w:shd w:val="clear" w:color="auto" w:fill="auto"/>
        <w:spacing w:line="250" w:lineRule="exact"/>
        <w:rPr>
          <w:rFonts w:asciiTheme="minorHAnsi" w:hAnsiTheme="minorHAnsi"/>
          <w:sz w:val="24"/>
          <w:szCs w:val="24"/>
        </w:rPr>
      </w:pPr>
      <w:r w:rsidRPr="00250266">
        <w:rPr>
          <w:rStyle w:val="Bodytext26"/>
          <w:rFonts w:asciiTheme="minorHAnsi" w:hAnsiTheme="minorHAnsi"/>
          <w:i/>
          <w:iCs/>
          <w:sz w:val="24"/>
          <w:szCs w:val="24"/>
        </w:rPr>
        <w:t>Statsarkivet i Bispegata</w:t>
      </w:r>
      <w:r w:rsidRPr="00250266">
        <w:rPr>
          <w:rStyle w:val="Bodytext2NotItalic1"/>
          <w:rFonts w:asciiTheme="minorHAnsi" w:hAnsiTheme="minorHAnsi"/>
          <w:sz w:val="24"/>
          <w:szCs w:val="24"/>
        </w:rPr>
        <w:t xml:space="preserve"> - </w:t>
      </w:r>
      <w:r w:rsidRPr="00250266">
        <w:rPr>
          <w:rStyle w:val="Bodytext26"/>
          <w:rFonts w:asciiTheme="minorHAnsi" w:hAnsiTheme="minorHAnsi"/>
          <w:i/>
          <w:iCs/>
          <w:sz w:val="24"/>
          <w:szCs w:val="24"/>
        </w:rPr>
        <w:t>full lesesal. Lokalene i Bispegata ble og</w:t>
      </w:r>
      <w:r w:rsidR="00E304D8" w:rsidRPr="00250266">
        <w:rPr>
          <w:rStyle w:val="Bodytext26"/>
          <w:rFonts w:asciiTheme="minorHAnsi" w:hAnsiTheme="minorHAnsi"/>
          <w:i/>
          <w:iCs/>
          <w:sz w:val="24"/>
          <w:szCs w:val="24"/>
        </w:rPr>
        <w:t>så for små etter få år. Bildet e</w:t>
      </w:r>
      <w:r w:rsidRPr="00250266">
        <w:rPr>
          <w:rStyle w:val="Bodytext26"/>
          <w:rFonts w:asciiTheme="minorHAnsi" w:hAnsiTheme="minorHAnsi"/>
          <w:i/>
          <w:iCs/>
          <w:sz w:val="24"/>
          <w:szCs w:val="24"/>
        </w:rPr>
        <w:t>r fra 1914 og viser lesesalen. Stiftsarkivar Ander</w:t>
      </w:r>
      <w:r w:rsidR="00E304D8" w:rsidRPr="00250266">
        <w:rPr>
          <w:rStyle w:val="Bodytext26"/>
          <w:rFonts w:asciiTheme="minorHAnsi" w:hAnsiTheme="minorHAnsi"/>
          <w:i/>
          <w:iCs/>
          <w:sz w:val="24"/>
          <w:szCs w:val="24"/>
        </w:rPr>
        <w:t>s Daae star bak til venstre (SA</w:t>
      </w:r>
      <w:r w:rsidRPr="00250266">
        <w:rPr>
          <w:rStyle w:val="Bodytext26"/>
          <w:rFonts w:asciiTheme="minorHAnsi" w:hAnsiTheme="minorHAnsi"/>
          <w:i/>
          <w:iCs/>
          <w:sz w:val="24"/>
          <w:szCs w:val="24"/>
        </w:rPr>
        <w:t>Ts fotosamling).</w:t>
      </w:r>
    </w:p>
    <w:p w:rsidR="00E304D8" w:rsidRPr="00250266" w:rsidRDefault="00E304D8">
      <w:pPr>
        <w:pStyle w:val="Brdtekst8"/>
        <w:shd w:val="clear" w:color="auto" w:fill="auto"/>
        <w:ind w:firstLine="360"/>
        <w:jc w:val="left"/>
        <w:rPr>
          <w:rStyle w:val="Brdtekst4"/>
          <w:rFonts w:asciiTheme="minorHAnsi" w:hAnsiTheme="minorHAnsi"/>
          <w:sz w:val="24"/>
          <w:szCs w:val="24"/>
        </w:rPr>
      </w:pP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Etter hvert som personalgruppen</w:t>
      </w:r>
      <w:r w:rsidR="00300659" w:rsidRPr="00250266">
        <w:rPr>
          <w:rStyle w:val="Brdtekst4"/>
          <w:rFonts w:asciiTheme="minorHAnsi" w:hAnsiTheme="minorHAnsi"/>
          <w:sz w:val="24"/>
          <w:szCs w:val="24"/>
        </w:rPr>
        <w:t xml:space="preserve"> ble mer sammensatt, skjedde det</w:t>
      </w:r>
      <w:r w:rsidRPr="00250266">
        <w:rPr>
          <w:rStyle w:val="Brdtekst4"/>
          <w:rFonts w:asciiTheme="minorHAnsi" w:hAnsiTheme="minorHAnsi"/>
          <w:sz w:val="24"/>
          <w:szCs w:val="24"/>
        </w:rPr>
        <w:t xml:space="preserve"> til dels en arbeidsdeling. Arkivarene fikk ansvar for å utvikle den faglige delen av arbeidet og foreta utadrettet virksomhet inspeksjons- og informasjonsarbeid - og tilrettelegging av</w:t>
      </w:r>
      <w:r w:rsidR="00300659" w:rsidRPr="00250266">
        <w:rPr>
          <w:rStyle w:val="Brdtekst4"/>
          <w:rFonts w:asciiTheme="minorHAnsi" w:hAnsiTheme="minorHAnsi"/>
          <w:sz w:val="24"/>
          <w:szCs w:val="24"/>
        </w:rPr>
        <w:t xml:space="preserve"> det arkivfaglige arbeidet i det</w:t>
      </w:r>
      <w:r w:rsidRPr="00250266">
        <w:rPr>
          <w:rStyle w:val="Brdtekst4"/>
          <w:rFonts w:asciiTheme="minorHAnsi" w:hAnsiTheme="minorHAnsi"/>
          <w:sz w:val="24"/>
          <w:szCs w:val="24"/>
        </w:rPr>
        <w:t xml:space="preserve"> hele. Den gruppen som merket endringene i s</w:t>
      </w:r>
      <w:r w:rsidR="00300659" w:rsidRPr="00250266">
        <w:rPr>
          <w:rStyle w:val="Brdtekst4"/>
          <w:rFonts w:asciiTheme="minorHAnsi" w:hAnsiTheme="minorHAnsi"/>
          <w:sz w:val="24"/>
          <w:szCs w:val="24"/>
        </w:rPr>
        <w:t>tatsarkivets liv minst var kon</w:t>
      </w:r>
      <w:r w:rsidRPr="00250266">
        <w:rPr>
          <w:rStyle w:val="Brdtekst4"/>
          <w:rFonts w:asciiTheme="minorHAnsi" w:hAnsiTheme="minorHAnsi"/>
          <w:sz w:val="24"/>
          <w:szCs w:val="24"/>
        </w:rPr>
        <w:t>torgruppen,</w:t>
      </w:r>
      <w:r w:rsidR="00300659" w:rsidRPr="00250266">
        <w:rPr>
          <w:rStyle w:val="Brdtekst4"/>
          <w:rFonts w:asciiTheme="minorHAnsi" w:hAnsiTheme="minorHAnsi"/>
          <w:sz w:val="24"/>
          <w:szCs w:val="24"/>
        </w:rPr>
        <w:t xml:space="preserve"> som var ryggraden i publikumsbet</w:t>
      </w:r>
      <w:r w:rsidRPr="00250266">
        <w:rPr>
          <w:rStyle w:val="Brdtekst4"/>
          <w:rFonts w:asciiTheme="minorHAnsi" w:hAnsiTheme="minorHAnsi"/>
          <w:sz w:val="24"/>
          <w:szCs w:val="24"/>
        </w:rPr>
        <w:t>jeningen.</w:t>
      </w:r>
    </w:p>
    <w:p w:rsidR="00AE7911" w:rsidRPr="00250266" w:rsidRDefault="00E304D8">
      <w:pPr>
        <w:pStyle w:val="Brdtekst8"/>
        <w:shd w:val="clear" w:color="auto" w:fill="auto"/>
        <w:ind w:firstLine="360"/>
        <w:jc w:val="left"/>
        <w:rPr>
          <w:rFonts w:asciiTheme="minorHAnsi" w:hAnsiTheme="minorHAnsi"/>
          <w:sz w:val="24"/>
          <w:szCs w:val="24"/>
        </w:rPr>
      </w:pPr>
      <w:r w:rsidRPr="00250266">
        <w:rPr>
          <w:rStyle w:val="BodytextCandara10pt"/>
          <w:rFonts w:asciiTheme="minorHAnsi" w:hAnsiTheme="minorHAnsi" w:cs="Times New Roman"/>
          <w:sz w:val="24"/>
          <w:szCs w:val="24"/>
        </w:rPr>
        <w:t>I</w:t>
      </w:r>
      <w:r w:rsidRPr="00250266">
        <w:rPr>
          <w:rStyle w:val="Brdtekst4"/>
          <w:rFonts w:asciiTheme="minorHAnsi" w:hAnsiTheme="minorHAnsi"/>
          <w:sz w:val="24"/>
          <w:szCs w:val="24"/>
        </w:rPr>
        <w:t xml:space="preserve"> dag st</w:t>
      </w:r>
      <w:r w:rsidR="004443C3" w:rsidRPr="00250266">
        <w:rPr>
          <w:rStyle w:val="Brdtekst4"/>
          <w:rFonts w:asciiTheme="minorHAnsi" w:hAnsiTheme="minorHAnsi"/>
          <w:sz w:val="24"/>
          <w:szCs w:val="24"/>
        </w:rPr>
        <w:t>år vi overfor en ny form for spesialisering. For å holde tritt med den teknologiske utviklingen i arkiv</w:t>
      </w:r>
      <w:r w:rsidRPr="00250266">
        <w:rPr>
          <w:rStyle w:val="Brdtekst4"/>
          <w:rFonts w:asciiTheme="minorHAnsi" w:hAnsiTheme="minorHAnsi"/>
          <w:sz w:val="24"/>
          <w:szCs w:val="24"/>
        </w:rPr>
        <w:t>produksjon og arkiv</w:t>
      </w:r>
      <w:r w:rsidR="004443C3" w:rsidRPr="00250266">
        <w:rPr>
          <w:rStyle w:val="Brdtekst4"/>
          <w:rFonts w:asciiTheme="minorHAnsi" w:hAnsiTheme="minorHAnsi"/>
          <w:sz w:val="24"/>
          <w:szCs w:val="24"/>
        </w:rPr>
        <w:t>håndtering, må vi også ha spesialister på teknologiens område. Men vi har fortsatt behov for personale som kan arbeide mot publikum, med å svare på henvendelser og gjøre arkivene tilgjengelige for alle som har bruk for dem. Det er fortsat</w:t>
      </w:r>
      <w:r w:rsidRPr="00250266">
        <w:rPr>
          <w:rStyle w:val="Brdtekst4"/>
          <w:rFonts w:asciiTheme="minorHAnsi" w:hAnsiTheme="minorHAnsi"/>
          <w:sz w:val="24"/>
          <w:szCs w:val="24"/>
        </w:rPr>
        <w:t>t nødvendig å skrive av enkelt</w:t>
      </w:r>
      <w:r w:rsidR="004443C3" w:rsidRPr="00250266">
        <w:rPr>
          <w:rStyle w:val="Brdtekst4"/>
          <w:rFonts w:asciiTheme="minorHAnsi" w:hAnsiTheme="minorHAnsi"/>
          <w:sz w:val="24"/>
          <w:szCs w:val="24"/>
        </w:rPr>
        <w:t>dokumenter.</w:t>
      </w:r>
    </w:p>
    <w:p w:rsidR="00E304D8" w:rsidRPr="00250266" w:rsidRDefault="004443C3" w:rsidP="00E304D8">
      <w:pPr>
        <w:pStyle w:val="Brdtekst8"/>
        <w:shd w:val="clear" w:color="auto" w:fill="auto"/>
        <w:ind w:firstLine="360"/>
        <w:jc w:val="left"/>
        <w:rPr>
          <w:rStyle w:val="Brdtekst4"/>
          <w:rFonts w:asciiTheme="minorHAnsi" w:hAnsiTheme="minorHAnsi"/>
          <w:sz w:val="24"/>
          <w:szCs w:val="24"/>
        </w:rPr>
      </w:pPr>
      <w:r w:rsidRPr="00250266">
        <w:rPr>
          <w:rStyle w:val="Brdtekst4"/>
          <w:rFonts w:asciiTheme="minorHAnsi" w:hAnsiTheme="minorHAnsi"/>
          <w:sz w:val="24"/>
          <w:szCs w:val="24"/>
        </w:rPr>
        <w:t>Men registrering av innholdet i hele protokoller foretar vi ikke lenger. Arkivverket har fatt en egen enhe</w:t>
      </w:r>
      <w:r w:rsidR="00300659" w:rsidRPr="00250266">
        <w:rPr>
          <w:rStyle w:val="Brdtekst4"/>
          <w:rFonts w:asciiTheme="minorHAnsi" w:hAnsiTheme="minorHAnsi"/>
          <w:sz w:val="24"/>
          <w:szCs w:val="24"/>
        </w:rPr>
        <w:t>t for kilderegistrering - Digi</w:t>
      </w:r>
      <w:r w:rsidRPr="00250266">
        <w:rPr>
          <w:rStyle w:val="Brdtekst4"/>
          <w:rFonts w:asciiTheme="minorHAnsi" w:hAnsiTheme="minorHAnsi"/>
          <w:sz w:val="24"/>
          <w:szCs w:val="24"/>
        </w:rPr>
        <w:t>talarkivet. Det legger kilder fra alle arkivinstitusjonene i Arkivverket ut på Internett. De fleste blir lagt ut i tabellform, men noen i fulltekst.</w:t>
      </w:r>
    </w:p>
    <w:p w:rsidR="00E304D8" w:rsidRPr="00250266" w:rsidRDefault="00E304D8" w:rsidP="00E304D8">
      <w:pPr>
        <w:pStyle w:val="Brdtekst8"/>
        <w:shd w:val="clear" w:color="auto" w:fill="auto"/>
        <w:ind w:firstLine="360"/>
        <w:jc w:val="left"/>
        <w:rPr>
          <w:rFonts w:asciiTheme="minorHAnsi" w:hAnsiTheme="minorHAnsi"/>
          <w:sz w:val="24"/>
          <w:szCs w:val="24"/>
        </w:rPr>
      </w:pPr>
    </w:p>
    <w:p w:rsidR="00AE7911" w:rsidRPr="00250266" w:rsidRDefault="00E304D8" w:rsidP="00250266">
      <w:pPr>
        <w:pStyle w:val="Bodytext20"/>
        <w:shd w:val="clear" w:color="auto" w:fill="auto"/>
        <w:spacing w:after="120" w:line="240" w:lineRule="exact"/>
        <w:rPr>
          <w:rStyle w:val="Bodytext26"/>
          <w:rFonts w:asciiTheme="minorHAnsi" w:hAnsiTheme="minorHAnsi"/>
          <w:i/>
          <w:iCs/>
          <w:sz w:val="24"/>
          <w:szCs w:val="24"/>
        </w:rPr>
      </w:pPr>
      <w:r w:rsidRPr="00250266">
        <w:rPr>
          <w:rStyle w:val="Bodytext26"/>
          <w:rFonts w:asciiTheme="minorHAnsi" w:hAnsiTheme="minorHAnsi"/>
          <w:i/>
          <w:iCs/>
          <w:sz w:val="24"/>
          <w:szCs w:val="24"/>
        </w:rPr>
        <w:t xml:space="preserve">Bildetekst: </w:t>
      </w:r>
      <w:r w:rsidR="00250266">
        <w:rPr>
          <w:rStyle w:val="Bodytext26"/>
          <w:rFonts w:asciiTheme="minorHAnsi" w:hAnsiTheme="minorHAnsi"/>
          <w:i/>
          <w:iCs/>
          <w:sz w:val="24"/>
          <w:szCs w:val="24"/>
        </w:rPr>
        <w:t>Statsarkivet har gode tillegg</w:t>
      </w:r>
      <w:r w:rsidR="004443C3" w:rsidRPr="00250266">
        <w:rPr>
          <w:rStyle w:val="Bodytext26"/>
          <w:rFonts w:asciiTheme="minorHAnsi" w:hAnsiTheme="minorHAnsi"/>
          <w:i/>
          <w:iCs/>
          <w:sz w:val="24"/>
          <w:szCs w:val="24"/>
        </w:rPr>
        <w:t>sm</w:t>
      </w:r>
      <w:r w:rsidR="00250266">
        <w:rPr>
          <w:rStyle w:val="Bodytext26"/>
          <w:rFonts w:asciiTheme="minorHAnsi" w:hAnsiTheme="minorHAnsi"/>
          <w:i/>
          <w:iCs/>
          <w:sz w:val="24"/>
          <w:szCs w:val="24"/>
        </w:rPr>
        <w:t>agasiner og kontor i Dora 1 (SA</w:t>
      </w:r>
      <w:r w:rsidR="004443C3" w:rsidRPr="00250266">
        <w:rPr>
          <w:rStyle w:val="Bodytext26"/>
          <w:rFonts w:asciiTheme="minorHAnsi" w:hAnsiTheme="minorHAnsi"/>
          <w:i/>
          <w:iCs/>
          <w:sz w:val="24"/>
          <w:szCs w:val="24"/>
        </w:rPr>
        <w:t>Ts fotosamling).</w:t>
      </w:r>
    </w:p>
    <w:p w:rsidR="00E304D8" w:rsidRPr="00250266" w:rsidRDefault="00E304D8" w:rsidP="00E304D8">
      <w:pPr>
        <w:pStyle w:val="Bodytext20"/>
        <w:shd w:val="clear" w:color="auto" w:fill="auto"/>
        <w:spacing w:after="120" w:line="200" w:lineRule="exact"/>
        <w:rPr>
          <w:rFonts w:asciiTheme="minorHAnsi" w:hAnsiTheme="minorHAnsi"/>
          <w:sz w:val="24"/>
          <w:szCs w:val="24"/>
        </w:rPr>
      </w:pP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Inspeksjoner skal vi fortsatt drive med, men arkivdanningen er annerledes enn før, og tilsyn og </w:t>
      </w:r>
      <w:r w:rsidR="00E304D8" w:rsidRPr="00250266">
        <w:rPr>
          <w:rStyle w:val="Brdtekst4"/>
          <w:rFonts w:asciiTheme="minorHAnsi" w:hAnsiTheme="minorHAnsi"/>
          <w:sz w:val="24"/>
          <w:szCs w:val="24"/>
        </w:rPr>
        <w:t>veiledning krever derfor en an</w:t>
      </w:r>
      <w:r w:rsidRPr="00250266">
        <w:rPr>
          <w:rStyle w:val="Brdtekst4"/>
          <w:rFonts w:asciiTheme="minorHAnsi" w:hAnsiTheme="minorHAnsi"/>
          <w:sz w:val="24"/>
          <w:szCs w:val="24"/>
        </w:rPr>
        <w:t>nen kompetanse enn den statsarkivet tradisjonelt etterspurte. Også slik ny kompetanse må vi skaffe oss. Samtidig mottar vi fortsatt papirarkiv, og må opprettholde kompetansen for å kunne behandle disse - inkludert kunnskap om gotisk håndskrift, om gammel mål og vekt ete.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Allerede i dag planlegges og gjennomføres avlevering av elektroniske arkiver. Dette krever ny kompetanse og nye personalgrupper. Det krever også kompetanseheving hos eksisterende personalgrupper. I tillegg må vi ha spesialister for statsarkivets egen drift, og her er det IT-kompetanse som etterspørres, både til daglig brukerstøtte og til å skape og vedlikeholde nødvendige arbeidsredskaper.</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PRIORITERINGER MOT ÅR 2000 OG VIDERE FREMOVER</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Statsarkivet i Trondheim har siden det ble grunnlagt, alltid hatt som oppgave å bevare og tilgjengeliggjøre arkivmateriale fra statlige myndigheter i landsdelen. Grunnforutsetningen for å kunne gjøre et arkivmateriale tilgjengelig, er selvsagt at det eksisterer, og innsamling av arkivmateriale har vært sentralt.</w:t>
      </w:r>
    </w:p>
    <w:p w:rsidR="00AE7911" w:rsidRPr="00250266" w:rsidRDefault="004443C3" w:rsidP="00E304D8">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I iveren etter å sikre arkivene ble det lenge ikke stilt særlige krav til hvordan </w:t>
      </w:r>
      <w:r w:rsidRPr="00250266">
        <w:rPr>
          <w:rStyle w:val="Brdtekst4"/>
          <w:rFonts w:asciiTheme="minorHAnsi" w:hAnsiTheme="minorHAnsi"/>
          <w:sz w:val="24"/>
          <w:szCs w:val="24"/>
        </w:rPr>
        <w:lastRenderedPageBreak/>
        <w:t>disse skulle være når de kom i hus. Slike bestemmelser fantes riktignok a</w:t>
      </w:r>
      <w:r w:rsidR="00E304D8" w:rsidRPr="00250266">
        <w:rPr>
          <w:rStyle w:val="Brdtekst4"/>
          <w:rFonts w:asciiTheme="minorHAnsi" w:hAnsiTheme="minorHAnsi"/>
          <w:sz w:val="24"/>
          <w:szCs w:val="24"/>
        </w:rPr>
        <w:t>llerede i den første stiftsar</w:t>
      </w:r>
      <w:r w:rsidRPr="00250266">
        <w:rPr>
          <w:rStyle w:val="Brdtekst4"/>
          <w:rFonts w:asciiTheme="minorHAnsi" w:hAnsiTheme="minorHAnsi"/>
          <w:sz w:val="24"/>
          <w:szCs w:val="24"/>
        </w:rPr>
        <w:t>kivarinstruksen fra 1854, men de ble ofte satt til side. Arkivrommene fyltes opp med uordnet og ofte vanskelig tilgjengelig arkivmateriale. Personalet måtte bruke mye tid på å lete frem arkivmateriale og opplysninger for publikum. Tiden gikk og rommene fyltes med</w:t>
      </w:r>
      <w:r w:rsidR="00E304D8" w:rsidRPr="00250266">
        <w:rPr>
          <w:rFonts w:asciiTheme="minorHAnsi" w:hAnsiTheme="minorHAnsi"/>
          <w:sz w:val="24"/>
          <w:szCs w:val="24"/>
        </w:rPr>
        <w:t xml:space="preserve"> </w:t>
      </w:r>
      <w:r w:rsidRPr="00250266">
        <w:rPr>
          <w:rStyle w:val="Brdtekst4"/>
          <w:rFonts w:asciiTheme="minorHAnsi" w:hAnsiTheme="minorHAnsi"/>
          <w:sz w:val="24"/>
          <w:szCs w:val="24"/>
        </w:rPr>
        <w:t>arkivmateriale.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Slik skaptes det som vi i Arkivverket karakteriserer som ordningselterslepet. Statsarkivet hadde samlet inn en stor mengde arkiver som måtte ordnes og listeføres. Delte var arkiver som skulle ha vært klargjort for bruk av arkivskaper, o</w:t>
      </w:r>
      <w:r w:rsidR="00E304D8" w:rsidRPr="00250266">
        <w:rPr>
          <w:rStyle w:val="Brdtekst4"/>
          <w:rFonts w:asciiTheme="minorHAnsi" w:hAnsiTheme="minorHAnsi"/>
          <w:sz w:val="24"/>
          <w:szCs w:val="24"/>
        </w:rPr>
        <w:t>g nå var delte blitt statsarki</w:t>
      </w:r>
      <w:r w:rsidRPr="00250266">
        <w:rPr>
          <w:rStyle w:val="Brdtekst4"/>
          <w:rFonts w:asciiTheme="minorHAnsi" w:hAnsiTheme="minorHAnsi"/>
          <w:sz w:val="24"/>
          <w:szCs w:val="24"/>
        </w:rPr>
        <w:t>vets problem - både rent praktisk og budsjettmessig. De siste årene har vi vært langt strengere nå</w:t>
      </w:r>
      <w:r w:rsidR="00300659" w:rsidRPr="00250266">
        <w:rPr>
          <w:rStyle w:val="Brdtekst4"/>
          <w:rFonts w:asciiTheme="minorHAnsi" w:hAnsiTheme="minorHAnsi"/>
          <w:sz w:val="24"/>
          <w:szCs w:val="24"/>
        </w:rPr>
        <w:t>r det</w:t>
      </w:r>
      <w:r w:rsidRPr="00250266">
        <w:rPr>
          <w:rStyle w:val="Brdtekst4"/>
          <w:rFonts w:asciiTheme="minorHAnsi" w:hAnsiTheme="minorHAnsi"/>
          <w:sz w:val="24"/>
          <w:szCs w:val="24"/>
        </w:rPr>
        <w:t xml:space="preserve"> gjelder å stille krav når arkiv skal avleveres.</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Samtidig arbeider vi langsomt, men sikkert, med å la hånd om all det uordnede arkivmaterialet - langsomt fordi det er tidkrevende, og fordi vi må prioritere nye avleveringer og hindre at vi skaper nye o</w:t>
      </w:r>
      <w:r w:rsidR="00300659" w:rsidRPr="00250266">
        <w:rPr>
          <w:rStyle w:val="Brdtekst4"/>
          <w:rFonts w:asciiTheme="minorHAnsi" w:hAnsiTheme="minorHAnsi"/>
          <w:sz w:val="24"/>
          <w:szCs w:val="24"/>
        </w:rPr>
        <w:t>rdningset</w:t>
      </w:r>
      <w:r w:rsidRPr="00250266">
        <w:rPr>
          <w:rStyle w:val="Brdtekst4"/>
          <w:rFonts w:asciiTheme="minorHAnsi" w:hAnsiTheme="minorHAnsi"/>
          <w:sz w:val="24"/>
          <w:szCs w:val="24"/>
        </w:rPr>
        <w:t>terslep.</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 nye tilleggslokalene i ubåtbunkeren Dora gjorde det mulig for oss å ta imot avleveringer uten å tenke på plassen. Men nå hadde statsarkivet vært avskåret fra å motta avlevering så lenge at forvaltningen ikke lenger regnet med at det var mulig å foreta avlevering. De stod slett ikke klar og ventet på å få avlevere. Arkivene strømmet aldeles ikke inn.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Og det var mye som skulle avleveres. I 1997 foret</w:t>
      </w:r>
      <w:r w:rsidR="00E304D8" w:rsidRPr="00250266">
        <w:rPr>
          <w:rStyle w:val="Brdtekst4"/>
          <w:rFonts w:asciiTheme="minorHAnsi" w:hAnsiTheme="minorHAnsi"/>
          <w:sz w:val="24"/>
          <w:szCs w:val="24"/>
        </w:rPr>
        <w:t>ok vi en kartlegging av avleve</w:t>
      </w:r>
      <w:r w:rsidRPr="00250266">
        <w:rPr>
          <w:rStyle w:val="Brdtekst4"/>
          <w:rFonts w:asciiTheme="minorHAnsi" w:hAnsiTheme="minorHAnsi"/>
          <w:sz w:val="24"/>
          <w:szCs w:val="24"/>
        </w:rPr>
        <w:t>ringsetterslepet i statsforvaltningen i distriktet vårt - i Møre og Romsdal, Sør-Trøndelag, Nord-Trøndelag og Nordland. Vi spurte alle arkivskaperne om hvor mange hyllemeter arkiv de hadde, som skulle ha vært avlevert til oss. Dette gjaldt arkiv skapt før 1973. Ikke alle svarte på spørreskjemaene som vi sendte ut, men etter en del purring fikk vi inn så mange svar at vi følte det trygt å beregne det antatte totale avleveringsetterslepet.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Vi baserte beregningene på tallene vi fikk tilbake fra kontorene. Forutsetningen for tallene våre er derfor at det enkelte kontor har telt alt aktuelt arkiv, og at de har skilt ut materiale som skal arkivbegrenses eller kasseres. Det manglet få meter på at avleveringsetterslepet skulle være </w:t>
      </w:r>
      <w:r w:rsidRPr="00250266">
        <w:rPr>
          <w:rStyle w:val="BodytextCandara10pt"/>
          <w:rFonts w:asciiTheme="minorHAnsi" w:hAnsiTheme="minorHAnsi" w:cs="Times New Roman"/>
          <w:sz w:val="24"/>
          <w:szCs w:val="24"/>
        </w:rPr>
        <w:t>10.000</w:t>
      </w:r>
      <w:r w:rsidRPr="00250266">
        <w:rPr>
          <w:rStyle w:val="Brdtekst4"/>
          <w:rFonts w:asciiTheme="minorHAnsi" w:hAnsiTheme="minorHAnsi"/>
          <w:sz w:val="24"/>
          <w:szCs w:val="24"/>
        </w:rPr>
        <w:t xml:space="preserve"> hyllemeter.</w:t>
      </w:r>
    </w:p>
    <w:p w:rsidR="00AE7911" w:rsidRPr="00250266" w:rsidRDefault="004443C3" w:rsidP="00300659">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Hvordan sk</w:t>
      </w:r>
      <w:r w:rsidR="00300659" w:rsidRPr="00250266">
        <w:rPr>
          <w:rStyle w:val="Brdtekst4"/>
          <w:rFonts w:asciiTheme="minorHAnsi" w:hAnsiTheme="minorHAnsi"/>
          <w:sz w:val="24"/>
          <w:szCs w:val="24"/>
        </w:rPr>
        <w:t>ulle vi så gripe avleveringsar</w:t>
      </w:r>
      <w:r w:rsidRPr="00250266">
        <w:rPr>
          <w:rStyle w:val="Brdtekst4"/>
          <w:rFonts w:asciiTheme="minorHAnsi" w:hAnsiTheme="minorHAnsi"/>
          <w:sz w:val="24"/>
          <w:szCs w:val="24"/>
        </w:rPr>
        <w:t>beidet an? Vi valgte å organisere det som et prosjekt, drevet frem av en prosjektgruppe. Innen gruppen ble organene som skulle avlevere fordelt, slik at</w:t>
      </w:r>
      <w:r w:rsidR="00300659" w:rsidRPr="00250266">
        <w:rPr>
          <w:rStyle w:val="Brdtekst4"/>
          <w:rFonts w:asciiTheme="minorHAnsi" w:hAnsiTheme="minorHAnsi"/>
          <w:sz w:val="24"/>
          <w:szCs w:val="24"/>
        </w:rPr>
        <w:t xml:space="preserve"> alle lensmenn, trygdekontor etc</w:t>
      </w:r>
      <w:r w:rsidRPr="00250266">
        <w:rPr>
          <w:rStyle w:val="Brdtekst4"/>
          <w:rFonts w:asciiTheme="minorHAnsi" w:hAnsiTheme="minorHAnsi"/>
          <w:sz w:val="24"/>
          <w:szCs w:val="24"/>
        </w:rPr>
        <w:t>. hadde samme saksbehandler i statsarkivet. Innkallinger ble sendt ut, tidsfrister gitt. Arbeidet begynte og arkivene strømmer inn. I 1998 fikk vi inn 425 hyllemeter arkiv, i</w:t>
      </w:r>
      <w:r w:rsidR="00300659" w:rsidRPr="00250266">
        <w:rPr>
          <w:rFonts w:asciiTheme="minorHAnsi" w:hAnsiTheme="minorHAnsi"/>
          <w:sz w:val="24"/>
          <w:szCs w:val="24"/>
        </w:rPr>
        <w:t xml:space="preserve"> 1999</w:t>
      </w:r>
      <w:r w:rsidR="00300659" w:rsidRPr="00250266">
        <w:rPr>
          <w:rStyle w:val="Brdtekst4"/>
          <w:rFonts w:asciiTheme="minorHAnsi" w:hAnsiTheme="minorHAnsi"/>
          <w:sz w:val="24"/>
          <w:szCs w:val="24"/>
        </w:rPr>
        <w:t xml:space="preserve"> var det</w:t>
      </w:r>
      <w:r w:rsidRPr="00250266">
        <w:rPr>
          <w:rStyle w:val="Brdtekst4"/>
          <w:rFonts w:asciiTheme="minorHAnsi" w:hAnsiTheme="minorHAnsi"/>
          <w:sz w:val="24"/>
          <w:szCs w:val="24"/>
        </w:rPr>
        <w:t xml:space="preserve"> 1492 hyllemeter og så langt i</w:t>
      </w:r>
      <w:r w:rsidR="00300659" w:rsidRPr="00250266">
        <w:rPr>
          <w:rFonts w:asciiTheme="minorHAnsi" w:hAnsiTheme="minorHAnsi"/>
          <w:sz w:val="24"/>
          <w:szCs w:val="24"/>
        </w:rPr>
        <w:t xml:space="preserve"> 1999 </w:t>
      </w:r>
      <w:r w:rsidRPr="00250266">
        <w:rPr>
          <w:rStyle w:val="Brdtekst4"/>
          <w:rFonts w:asciiTheme="minorHAnsi" w:hAnsiTheme="minorHAnsi"/>
          <w:sz w:val="24"/>
          <w:szCs w:val="24"/>
        </w:rPr>
        <w:t>har vi fått inn 1672 hyllemeter.</w:t>
      </w:r>
    </w:p>
    <w:p w:rsidR="00E304D8" w:rsidRPr="00250266" w:rsidRDefault="00300659" w:rsidP="00E304D8">
      <w:pPr>
        <w:pStyle w:val="Brdtekst8"/>
        <w:shd w:val="clear" w:color="auto" w:fill="auto"/>
        <w:ind w:firstLine="0"/>
        <w:jc w:val="left"/>
        <w:rPr>
          <w:rFonts w:asciiTheme="minorHAnsi" w:hAnsiTheme="minorHAnsi"/>
          <w:sz w:val="24"/>
          <w:szCs w:val="24"/>
        </w:rPr>
      </w:pPr>
      <w:r w:rsidRPr="00250266">
        <w:rPr>
          <w:rStyle w:val="BodytextCandara10pt"/>
          <w:rFonts w:asciiTheme="minorHAnsi" w:hAnsiTheme="minorHAnsi" w:cs="Times New Roman"/>
          <w:sz w:val="24"/>
          <w:szCs w:val="24"/>
        </w:rPr>
        <w:t>I</w:t>
      </w:r>
      <w:r w:rsidR="004443C3" w:rsidRPr="00250266">
        <w:rPr>
          <w:rStyle w:val="Brdtekst4"/>
          <w:rFonts w:asciiTheme="minorHAnsi" w:hAnsiTheme="minorHAnsi"/>
          <w:sz w:val="24"/>
          <w:szCs w:val="24"/>
        </w:rPr>
        <w:t xml:space="preserve"> dag har vi arkivloven med forskrifter og bestemmelser om hvordan arkiv skal være når de avleveres til Arkivverket. Det gjør at det burde være enkelt for oss å unngå å ta inn arkiv som fører til ordningsetterslep. Kravene til avlevering er klare. Men det er likevel mange spørsmål som melder seg. Mange tar</w:t>
      </w:r>
      <w:r w:rsidR="00E304D8" w:rsidRPr="00250266">
        <w:rPr>
          <w:rStyle w:val="Brdtekst4"/>
          <w:rFonts w:asciiTheme="minorHAnsi" w:hAnsiTheme="minorHAnsi"/>
          <w:sz w:val="24"/>
          <w:szCs w:val="24"/>
        </w:rPr>
        <w:t xml:space="preserve"> kontakt straks de får innkallingen. De får nødvendig veiledning i arbeidet med avleveringen i telefon, på e-post eller ved brev. Slik får vi til slutt gode avleveringer og avleveringslister.</w:t>
      </w:r>
    </w:p>
    <w:p w:rsidR="00AE7911" w:rsidRPr="00250266" w:rsidRDefault="00AE7911">
      <w:pPr>
        <w:pStyle w:val="Brdtekst8"/>
        <w:shd w:val="clear" w:color="auto" w:fill="auto"/>
        <w:ind w:firstLine="360"/>
        <w:jc w:val="left"/>
        <w:rPr>
          <w:rFonts w:asciiTheme="minorHAnsi" w:hAnsiTheme="minorHAnsi"/>
          <w:sz w:val="24"/>
          <w:szCs w:val="24"/>
        </w:rPr>
      </w:pPr>
    </w:p>
    <w:p w:rsidR="00AE7911" w:rsidRPr="00250266" w:rsidRDefault="00E304D8">
      <w:pPr>
        <w:pStyle w:val="Bodytext20"/>
        <w:shd w:val="clear" w:color="auto" w:fill="auto"/>
        <w:spacing w:line="250" w:lineRule="exact"/>
        <w:rPr>
          <w:rFonts w:asciiTheme="minorHAnsi" w:hAnsiTheme="minorHAnsi"/>
          <w:sz w:val="24"/>
          <w:szCs w:val="24"/>
        </w:rPr>
      </w:pPr>
      <w:r w:rsidRPr="00250266">
        <w:rPr>
          <w:rStyle w:val="Bodytext25"/>
          <w:rFonts w:asciiTheme="minorHAnsi" w:hAnsiTheme="minorHAnsi"/>
          <w:i/>
          <w:iCs/>
          <w:sz w:val="24"/>
          <w:szCs w:val="24"/>
        </w:rPr>
        <w:lastRenderedPageBreak/>
        <w:t xml:space="preserve">Bildetekst: </w:t>
      </w:r>
      <w:r w:rsidR="004443C3" w:rsidRPr="00250266">
        <w:rPr>
          <w:rStyle w:val="Bodytext25"/>
          <w:rFonts w:asciiTheme="minorHAnsi" w:hAnsiTheme="minorHAnsi"/>
          <w:i/>
          <w:iCs/>
          <w:sz w:val="24"/>
          <w:szCs w:val="24"/>
        </w:rPr>
        <w:t>Arkivar Maria Press på arkivinspeksjon hos NTNU</w:t>
      </w:r>
      <w:r w:rsidR="004443C3" w:rsidRPr="00250266">
        <w:rPr>
          <w:rStyle w:val="Bodytext2NotItalic2"/>
          <w:rFonts w:asciiTheme="minorHAnsi" w:hAnsiTheme="minorHAnsi"/>
          <w:sz w:val="24"/>
          <w:szCs w:val="24"/>
        </w:rPr>
        <w:t xml:space="preserve"> - </w:t>
      </w:r>
      <w:r w:rsidR="004443C3" w:rsidRPr="00250266">
        <w:rPr>
          <w:rStyle w:val="Bodytext25"/>
          <w:rFonts w:asciiTheme="minorHAnsi" w:hAnsiTheme="minorHAnsi"/>
          <w:i/>
          <w:iCs/>
          <w:sz w:val="24"/>
          <w:szCs w:val="24"/>
        </w:rPr>
        <w:t>underveis til arkivrommet! (SATs fotosamling).</w:t>
      </w:r>
    </w:p>
    <w:p w:rsidR="00AE7911" w:rsidRPr="00250266" w:rsidRDefault="00AE7911">
      <w:pPr>
        <w:rPr>
          <w:rFonts w:asciiTheme="minorHAnsi" w:hAnsiTheme="minorHAnsi" w:cs="Times New Roman"/>
        </w:rPr>
      </w:pP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Enkelte etater samordner arbeidet, slik at fylkesleddet påtar seg ansvaret for å veilede og hjelpe underliggende kontor med å ferdigstille avleveringer. Noen har følt behov for mer informasjon om hvordan avleveringer skal være, og har kommet til statsarkivet, der vi har holdt orienteringer og svarer på spørsmål om avlevering. I de fylkene der statsarkivet har deltatt på etatsjefsmøter har vi også informert lederne på fylkesnivå om at det pågår avleveringer og orientert om hva det innebærer for dem. Avleveringsarbeidet går heller ikke uten</w:t>
      </w:r>
      <w:r w:rsidR="00E304D8" w:rsidRPr="00250266">
        <w:rPr>
          <w:rStyle w:val="Brdtekst4"/>
          <w:rFonts w:asciiTheme="minorHAnsi" w:hAnsiTheme="minorHAnsi"/>
          <w:sz w:val="24"/>
          <w:szCs w:val="24"/>
        </w:rPr>
        <w:t xml:space="preserve"> purringer. Vi setter klare av</w:t>
      </w:r>
      <w:r w:rsidRPr="00250266">
        <w:rPr>
          <w:rStyle w:val="Brdtekst4"/>
          <w:rFonts w:asciiTheme="minorHAnsi" w:hAnsiTheme="minorHAnsi"/>
          <w:sz w:val="24"/>
          <w:szCs w:val="24"/>
        </w:rPr>
        <w:t>leveringsfrister. Det er nødvendig hvis vi skal kunne manøvrere den store virksomheten og få den i havn.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Enkelte kontor har valgt å leie inn personale spesielt for å ferdigstille avleveringen. Statsarkivet har også i svært mange tilfelle utført dette arbeidet for arkivskaper som oppdrag. Det innebærer at arkivet som skal avleveres blir sendt inn som det er, og at alt gjøres i statsarkivet. Fordelen med dette er at det utføres av faste oppdragsarbeidere som har gjort dette flere ganger før og har rutinen og håndgrepet. Hos arkivskaper forberedes avleveringer sjel</w:t>
      </w:r>
      <w:r w:rsidR="00E304D8" w:rsidRPr="00250266">
        <w:rPr>
          <w:rStyle w:val="Brdtekst4"/>
          <w:rFonts w:asciiTheme="minorHAnsi" w:hAnsiTheme="minorHAnsi"/>
          <w:sz w:val="24"/>
          <w:szCs w:val="24"/>
        </w:rPr>
        <w:t>den, i statsarkivet hører avle</w:t>
      </w:r>
      <w:r w:rsidRPr="00250266">
        <w:rPr>
          <w:rStyle w:val="Brdtekst4"/>
          <w:rFonts w:asciiTheme="minorHAnsi" w:hAnsiTheme="minorHAnsi"/>
          <w:sz w:val="24"/>
          <w:szCs w:val="24"/>
        </w:rPr>
        <w:t>veringsarbeid på oppdrag til det daglige arbeid.</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Siden kartleggingen og frem til i dag har vi altså fatt avlevert nær 3600 hyllemeter arkiv. Det er langt igjen til de kartlagte 10.000 hyllemeter. Planen er at vi etter årsskiftet </w:t>
      </w:r>
      <w:r w:rsidRPr="00250266">
        <w:rPr>
          <w:rStyle w:val="BodytextCandara10pt"/>
          <w:rFonts w:asciiTheme="minorHAnsi" w:hAnsiTheme="minorHAnsi" w:cs="Times New Roman"/>
          <w:sz w:val="24"/>
          <w:szCs w:val="24"/>
        </w:rPr>
        <w:t>2000/2001</w:t>
      </w:r>
      <w:r w:rsidRPr="00250266">
        <w:rPr>
          <w:rStyle w:val="Brdtekst4"/>
          <w:rFonts w:asciiTheme="minorHAnsi" w:hAnsiTheme="minorHAnsi"/>
          <w:sz w:val="24"/>
          <w:szCs w:val="24"/>
        </w:rPr>
        <w:t xml:space="preserve"> skal evaluere avleveringene sa langt. Vi skal da ikke bare vurdere kvalitet og prosess, men også størrelsen på avleveringene opp mot tallene de enkelte kontorene oppga under kartleggingen i 1997. Vi forsøkte å evaluere dette for et år siden, men da var antallet avleverte arkiv for lite til å gi entydig svar på våre spørsmål. Noen ganger var avleveringene mindre enn oppgitt, noen ganger var de eksakt like store som oppgitt og noen ganger var de større enn oppgitt. Vi fant altså ingen klar tendens.</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Når vi skal ta imot en avlevering, er et viktig trinn for oss selve </w:t>
      </w:r>
      <w:r w:rsidR="00E304D8" w:rsidRPr="00250266">
        <w:rPr>
          <w:rStyle w:val="Brdtekst4"/>
          <w:rFonts w:asciiTheme="minorHAnsi" w:hAnsiTheme="minorHAnsi"/>
          <w:sz w:val="24"/>
          <w:szCs w:val="24"/>
        </w:rPr>
        <w:t>godkjenningen av avleveringslist</w:t>
      </w:r>
      <w:r w:rsidRPr="00250266">
        <w:rPr>
          <w:rStyle w:val="Brdtekst4"/>
          <w:rFonts w:asciiTheme="minorHAnsi" w:hAnsiTheme="minorHAnsi"/>
          <w:sz w:val="24"/>
          <w:szCs w:val="24"/>
        </w:rPr>
        <w:t>en. Det innebærer å gjennomgå listen nøyaktig. Vi må kontrollere at alt vi venter avlevert blir avlevert. Er alle journalene der? Er alle kopibøkene der? Er de bundet inn? Er fort</w:t>
      </w:r>
      <w:r w:rsidR="00300659" w:rsidRPr="00250266">
        <w:rPr>
          <w:rStyle w:val="Brdtekst4"/>
          <w:rFonts w:asciiTheme="minorHAnsi" w:hAnsiTheme="minorHAnsi"/>
          <w:sz w:val="24"/>
          <w:szCs w:val="24"/>
        </w:rPr>
        <w:t>egnelsen over korrespondansearkivet</w:t>
      </w:r>
      <w:r w:rsidRPr="00250266">
        <w:rPr>
          <w:rStyle w:val="Brdtekst4"/>
          <w:rFonts w:asciiTheme="minorHAnsi" w:hAnsiTheme="minorHAnsi"/>
          <w:sz w:val="24"/>
          <w:szCs w:val="24"/>
        </w:rPr>
        <w:t xml:space="preserve"> forståelig for brukeren? Er arkivet fra en </w:t>
      </w:r>
      <w:r w:rsidR="00300659" w:rsidRPr="00250266">
        <w:rPr>
          <w:rStyle w:val="Brdtekst4"/>
          <w:rFonts w:asciiTheme="minorHAnsi" w:hAnsiTheme="minorHAnsi"/>
          <w:sz w:val="24"/>
          <w:szCs w:val="24"/>
        </w:rPr>
        <w:t>eller flere arkivskapere? Er det</w:t>
      </w:r>
      <w:r w:rsidRPr="00250266">
        <w:rPr>
          <w:rStyle w:val="Brdtekst4"/>
          <w:rFonts w:asciiTheme="minorHAnsi" w:hAnsiTheme="minorHAnsi"/>
          <w:sz w:val="24"/>
          <w:szCs w:val="24"/>
        </w:rPr>
        <w:t xml:space="preserve"> satt tydelig skille mellom dem? Er opplysningene om administrasjon og organisasjon på plass?</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Når listen er godkjent, blir avleveringen sendt inn. Nå skal </w:t>
      </w:r>
      <w:r w:rsidR="00300659" w:rsidRPr="00250266">
        <w:rPr>
          <w:rStyle w:val="Brdtekst4"/>
          <w:rFonts w:asciiTheme="minorHAnsi" w:hAnsiTheme="minorHAnsi"/>
          <w:sz w:val="24"/>
          <w:szCs w:val="24"/>
        </w:rPr>
        <w:t>selve arkivet gjennomgås. Er det</w:t>
      </w:r>
      <w:r w:rsidRPr="00250266">
        <w:rPr>
          <w:rStyle w:val="Brdtekst4"/>
          <w:rFonts w:asciiTheme="minorHAnsi" w:hAnsiTheme="minorHAnsi"/>
          <w:sz w:val="24"/>
          <w:szCs w:val="24"/>
        </w:rPr>
        <w:t xml:space="preserve"> samsvar mellom arkivet og listen? Er binders, plast osv. fjernet? Er arkivboksene gode nok - de skal vare lenge? Er ikke alt i orden, må arkivet sendes tilbake til arkivskaper - eller statsarkivet kan tilby seg å utbedre manglene på avleverende myndighets regning. Arbeidet med avleveringer krever kompetanse og nøyaktighet - og tid.</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Og når avleveringen er prikkfri, skal den tilvekstføres og derved bli en ekte del av statsarkivets bestand. Fra nå av er det statsarkivets ansvar å bevare og betjene arkivet. I den sammenheng må listen bli tilgjengelig for brukerne på lesesalen. Og vi må kontrollere nøye at listen ikke inneholder opplysninger som er unntatt fra </w:t>
      </w:r>
      <w:r w:rsidRPr="00250266">
        <w:rPr>
          <w:rStyle w:val="Brdtekst4"/>
          <w:rFonts w:asciiTheme="minorHAnsi" w:hAnsiTheme="minorHAnsi"/>
          <w:sz w:val="24"/>
          <w:szCs w:val="24"/>
        </w:rPr>
        <w:lastRenderedPageBreak/>
        <w:t>offentlighet.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Som nevnt kan en avlevering være fra flere arkivskapere. Det kan hende at samme administrasjon betjener flere arkivskapere samtidig. Ofte gjelder dette arkiver etter nedlagte institusjoner som har hatt kontorets forvaltningsområde tidligere. Det er nødvendig for administrasjonen å ha det i noen tid og sa skal den nye administrasjonen foreta avleveringen. Regelverket om overføring skulle sikre at slike arkiver ikke ble blandet sammen med arkiver som er skapt av etterfølgeren.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Dersom dette likevel har skjedd, er det skapt et problem.</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Arkiv fra nedlagte institusjoner er ikke nødvendigvis bare arkiver fra institusjoner som er nedlagt under vår tids stadige omorganiseringer. Nedleggelser er ikke noe nytt, og en del arkiver eller slike institusjoner er tidvis kommet bort. I Arkivverket er vi stadig på leting etter disse arkivene. De kan ligge skjult i andre arkiver og det hender ikke sjelden at slikt eldre materiale kommer inn gjennom de mest overraskende kanaler</w:t>
      </w:r>
      <w:r w:rsidR="00E304D8" w:rsidRPr="00250266">
        <w:rPr>
          <w:rStyle w:val="Brdtekst4"/>
          <w:rFonts w:asciiTheme="minorHAnsi" w:hAnsiTheme="minorHAnsi"/>
          <w:sz w:val="24"/>
          <w:szCs w:val="24"/>
        </w:rPr>
        <w:t>. Samtidig leter vi altså aktivt</w:t>
      </w:r>
      <w:r w:rsidRPr="00250266">
        <w:rPr>
          <w:rStyle w:val="Brdtekst4"/>
          <w:rFonts w:asciiTheme="minorHAnsi" w:hAnsiTheme="minorHAnsi"/>
          <w:sz w:val="24"/>
          <w:szCs w:val="24"/>
        </w:rPr>
        <w:t xml:space="preserve"> for å lokalisere savnet arkiv. Arbeidet med avlevering a</w:t>
      </w:r>
      <w:r w:rsidR="00E304D8" w:rsidRPr="00250266">
        <w:rPr>
          <w:rStyle w:val="Brdtekst4"/>
          <w:rFonts w:asciiTheme="minorHAnsi" w:hAnsiTheme="minorHAnsi"/>
          <w:sz w:val="24"/>
          <w:szCs w:val="24"/>
        </w:rPr>
        <w:t>v eldre arkiver er svært bevisst</w:t>
      </w:r>
      <w:r w:rsidRPr="00250266">
        <w:rPr>
          <w:rStyle w:val="Brdtekst4"/>
          <w:rFonts w:asciiTheme="minorHAnsi" w:hAnsiTheme="minorHAnsi"/>
          <w:sz w:val="24"/>
          <w:szCs w:val="24"/>
        </w:rPr>
        <w:t>gjørende i forhold til en annen stor oppgave vi har ved statsarkivet: arbeidet overfor arkivskaperne.</w:t>
      </w:r>
    </w:p>
    <w:p w:rsidR="00AE7911" w:rsidRPr="00250266" w:rsidRDefault="004443C3">
      <w:pPr>
        <w:pStyle w:val="Heading40"/>
        <w:keepNext/>
        <w:keepLines/>
        <w:shd w:val="clear" w:color="auto" w:fill="auto"/>
        <w:jc w:val="left"/>
        <w:rPr>
          <w:rFonts w:asciiTheme="minorHAnsi" w:hAnsiTheme="minorHAnsi"/>
          <w:sz w:val="24"/>
          <w:szCs w:val="24"/>
        </w:rPr>
      </w:pPr>
      <w:bookmarkStart w:id="17" w:name="bookmark28"/>
      <w:r w:rsidRPr="00250266">
        <w:rPr>
          <w:rFonts w:asciiTheme="minorHAnsi" w:hAnsiTheme="minorHAnsi"/>
          <w:sz w:val="24"/>
          <w:szCs w:val="24"/>
        </w:rPr>
        <w:t>KONTAKTEN MED ARKIVSKAPERNE</w:t>
      </w:r>
      <w:bookmarkEnd w:id="17"/>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Den gamle måten å holde kontakt med arkivskaperne på var stort sett å besøke dem, skrive til dem eller kontakt per telefon. Vi har alltid hatt mange arkivskapere i distriktet vårt og i realiteten var det umulig å holde jevn kontakt med alle. Bare en brøkdel hadde direkte føling med statsarkivets arbeid og det var særlig avleveringene som skapte bevisstheten om at det fantes et statsarkiv.</w:t>
      </w:r>
    </w:p>
    <w:p w:rsidR="00AE7911" w:rsidRPr="00250266" w:rsidRDefault="004443C3">
      <w:pPr>
        <w:pStyle w:val="Brdtekst8"/>
        <w:shd w:val="clear" w:color="auto" w:fill="auto"/>
        <w:ind w:firstLine="360"/>
        <w:jc w:val="left"/>
        <w:rPr>
          <w:rStyle w:val="Brdtekst4"/>
          <w:rFonts w:asciiTheme="minorHAnsi" w:hAnsiTheme="minorHAnsi"/>
          <w:sz w:val="24"/>
          <w:szCs w:val="24"/>
        </w:rPr>
      </w:pPr>
      <w:r w:rsidRPr="00250266">
        <w:rPr>
          <w:rStyle w:val="Brdtekst4"/>
          <w:rFonts w:asciiTheme="minorHAnsi" w:hAnsiTheme="minorHAnsi"/>
          <w:sz w:val="24"/>
          <w:szCs w:val="24"/>
        </w:rPr>
        <w:t>Fra 1960-tallet kom det et regelverk som forpliktet forvaltningen på en ny måte. På mange måter kan en si at det er dette regelverket som i dag er samlet i arkivloven med forskrifter. Samtidig har forvaltningen som nevnt, endret struktur, og det skapes regioner der regionalleddet har et overordnet ansvar for arkivarbeidet i regionen. I dag sikter vi først om fremst vårt arbeid inn mot regionene og deres overordnede departementer og direktorater. Overordnet instans har ansvar for underordnet instans og Arkivverket ser det som en oppgave å bistå disse i å ivareta denne oppgaven.</w:t>
      </w:r>
    </w:p>
    <w:p w:rsidR="00F21893" w:rsidRPr="00250266" w:rsidRDefault="00F21893">
      <w:pPr>
        <w:pStyle w:val="Bodytext20"/>
        <w:shd w:val="clear" w:color="auto" w:fill="auto"/>
        <w:spacing w:line="250" w:lineRule="exact"/>
        <w:rPr>
          <w:rStyle w:val="Bodytext26"/>
          <w:rFonts w:asciiTheme="minorHAnsi" w:hAnsiTheme="minorHAnsi"/>
          <w:i/>
          <w:iCs/>
          <w:sz w:val="24"/>
          <w:szCs w:val="24"/>
        </w:rPr>
      </w:pPr>
    </w:p>
    <w:p w:rsidR="00AE7911" w:rsidRPr="00250266" w:rsidRDefault="00432BD7">
      <w:pPr>
        <w:pStyle w:val="Bodytext20"/>
        <w:shd w:val="clear" w:color="auto" w:fill="auto"/>
        <w:spacing w:line="250" w:lineRule="exact"/>
        <w:rPr>
          <w:rFonts w:asciiTheme="minorHAnsi" w:hAnsiTheme="minorHAnsi"/>
          <w:sz w:val="24"/>
          <w:szCs w:val="24"/>
        </w:rPr>
      </w:pPr>
      <w:r w:rsidRPr="00250266">
        <w:rPr>
          <w:rStyle w:val="Bodytext26"/>
          <w:rFonts w:asciiTheme="minorHAnsi" w:hAnsiTheme="minorHAnsi"/>
          <w:i/>
          <w:iCs/>
          <w:sz w:val="24"/>
          <w:szCs w:val="24"/>
        </w:rPr>
        <w:t xml:space="preserve">Bildetekst: </w:t>
      </w:r>
      <w:r w:rsidR="00F21893" w:rsidRPr="00250266">
        <w:rPr>
          <w:rStyle w:val="Bodytext26"/>
          <w:rFonts w:asciiTheme="minorHAnsi" w:hAnsiTheme="minorHAnsi"/>
          <w:i/>
          <w:iCs/>
          <w:sz w:val="24"/>
          <w:szCs w:val="24"/>
        </w:rPr>
        <w:t xml:space="preserve">I </w:t>
      </w:r>
      <w:r w:rsidR="004443C3" w:rsidRPr="00250266">
        <w:rPr>
          <w:rStyle w:val="Bodytext26"/>
          <w:rFonts w:asciiTheme="minorHAnsi" w:hAnsiTheme="minorHAnsi"/>
          <w:i/>
          <w:iCs/>
          <w:sz w:val="24"/>
          <w:szCs w:val="24"/>
        </w:rPr>
        <w:t>1927 ble bygningen i Høgskolevegen 12</w:t>
      </w:r>
      <w:r w:rsidR="00250266">
        <w:rPr>
          <w:rStyle w:val="Bodytext26"/>
          <w:rFonts w:asciiTheme="minorHAnsi" w:hAnsiTheme="minorHAnsi"/>
          <w:i/>
          <w:iCs/>
          <w:sz w:val="24"/>
          <w:szCs w:val="24"/>
        </w:rPr>
        <w:t xml:space="preserve"> </w:t>
      </w:r>
      <w:r w:rsidR="004443C3" w:rsidRPr="00250266">
        <w:rPr>
          <w:rStyle w:val="Bodytext26"/>
          <w:rFonts w:asciiTheme="minorHAnsi" w:hAnsiTheme="minorHAnsi"/>
          <w:i/>
          <w:iCs/>
          <w:sz w:val="24"/>
          <w:szCs w:val="24"/>
        </w:rPr>
        <w:t>på Vollan tatt i bruk. Den gang hadde den rikelig med plass. I dag oppbevarer vi mer enn halvparten av</w:t>
      </w:r>
      <w:r w:rsidR="00F21893" w:rsidRPr="00250266">
        <w:rPr>
          <w:rStyle w:val="Bodytext26"/>
          <w:rFonts w:asciiTheme="minorHAnsi" w:hAnsiTheme="minorHAnsi"/>
          <w:i/>
          <w:iCs/>
          <w:sz w:val="24"/>
          <w:szCs w:val="24"/>
        </w:rPr>
        <w:t xml:space="preserve"> arkivene våre andre steder (SA</w:t>
      </w:r>
      <w:r w:rsidR="004443C3" w:rsidRPr="00250266">
        <w:rPr>
          <w:rStyle w:val="Bodytext26"/>
          <w:rFonts w:asciiTheme="minorHAnsi" w:hAnsiTheme="minorHAnsi"/>
          <w:i/>
          <w:iCs/>
          <w:sz w:val="24"/>
          <w:szCs w:val="24"/>
        </w:rPr>
        <w:t>Ts fotosamling).</w:t>
      </w:r>
    </w:p>
    <w:p w:rsidR="00F21893" w:rsidRPr="00250266" w:rsidRDefault="00F21893">
      <w:pPr>
        <w:pStyle w:val="Brdtekst8"/>
        <w:shd w:val="clear" w:color="auto" w:fill="auto"/>
        <w:ind w:firstLine="360"/>
        <w:jc w:val="left"/>
        <w:rPr>
          <w:rStyle w:val="Brdtekst4"/>
          <w:rFonts w:asciiTheme="minorHAnsi" w:hAnsiTheme="minorHAnsi"/>
          <w:sz w:val="24"/>
          <w:szCs w:val="24"/>
        </w:rPr>
      </w:pPr>
    </w:p>
    <w:p w:rsidR="00AE7911" w:rsidRPr="00250266" w:rsidRDefault="004443C3" w:rsidP="00F2189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Som en konsekvens av dette må Arkivverket endre sin angrepsvinkel. I stedet for å befatte oss med de mange tusen underordnede kontorene over hele landet, konsentrerer vi oss nå om overordnede organer. Det nye er at statsarkivene og avdelinger i Riksarkivet </w:t>
      </w:r>
      <w:r w:rsidR="00F21893" w:rsidRPr="00250266">
        <w:rPr>
          <w:rFonts w:asciiTheme="minorHAnsi" w:hAnsiTheme="minorHAnsi"/>
          <w:sz w:val="24"/>
          <w:szCs w:val="24"/>
        </w:rPr>
        <w:t xml:space="preserve">får </w:t>
      </w:r>
      <w:r w:rsidRPr="00250266">
        <w:rPr>
          <w:rStyle w:val="Brdtekst4"/>
          <w:rFonts w:asciiTheme="minorHAnsi" w:hAnsiTheme="minorHAnsi"/>
          <w:sz w:val="24"/>
          <w:szCs w:val="24"/>
        </w:rPr>
        <w:t>ansvar for hele sektorer. Statsarkivet i Tr</w:t>
      </w:r>
      <w:r w:rsidR="00F21893" w:rsidRPr="00250266">
        <w:rPr>
          <w:rStyle w:val="Brdtekst4"/>
          <w:rFonts w:asciiTheme="minorHAnsi" w:hAnsiTheme="minorHAnsi"/>
          <w:sz w:val="24"/>
          <w:szCs w:val="24"/>
        </w:rPr>
        <w:t>ondheim har i den forbindelse få</w:t>
      </w:r>
      <w:r w:rsidRPr="00250266">
        <w:rPr>
          <w:rStyle w:val="Brdtekst4"/>
          <w:rFonts w:asciiTheme="minorHAnsi" w:hAnsiTheme="minorHAnsi"/>
          <w:sz w:val="24"/>
          <w:szCs w:val="24"/>
        </w:rPr>
        <w:t>tt tildelt Justisdepartementet og underligge</w:t>
      </w:r>
      <w:r w:rsidR="00F21893" w:rsidRPr="00250266">
        <w:rPr>
          <w:rStyle w:val="Brdtekst4"/>
          <w:rFonts w:asciiTheme="minorHAnsi" w:hAnsiTheme="minorHAnsi"/>
          <w:sz w:val="24"/>
          <w:szCs w:val="24"/>
        </w:rPr>
        <w:t>nde organer som sitt ansvarsområ</w:t>
      </w:r>
      <w:r w:rsidRPr="00250266">
        <w:rPr>
          <w:rStyle w:val="Brdtekst4"/>
          <w:rFonts w:asciiTheme="minorHAnsi" w:hAnsiTheme="minorHAnsi"/>
          <w:sz w:val="24"/>
          <w:szCs w:val="24"/>
        </w:rPr>
        <w:t>de.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For 25 år siden hadde vi fremdeles en bevissthet om at arkiver i den form vi kjente dem, hørte til det faste og uforanderlige - et grunnfjell for Arkivverkets </w:t>
      </w:r>
      <w:r w:rsidRPr="00250266">
        <w:rPr>
          <w:rStyle w:val="Brdtekst4"/>
          <w:rFonts w:asciiTheme="minorHAnsi" w:hAnsiTheme="minorHAnsi"/>
          <w:sz w:val="24"/>
          <w:szCs w:val="24"/>
        </w:rPr>
        <w:lastRenderedPageBreak/>
        <w:t xml:space="preserve">tilværelse. Denne arkivbestanden skulle vi pleie og konservere. </w:t>
      </w:r>
      <w:r w:rsidR="00F21893" w:rsidRPr="00250266">
        <w:rPr>
          <w:rStyle w:val="Brdtekst4"/>
          <w:rFonts w:asciiTheme="minorHAnsi" w:hAnsiTheme="minorHAnsi"/>
          <w:sz w:val="24"/>
          <w:szCs w:val="24"/>
        </w:rPr>
        <w:t>Men slike oppfatninger har vi må</w:t>
      </w:r>
      <w:r w:rsidRPr="00250266">
        <w:rPr>
          <w:rStyle w:val="Brdtekst4"/>
          <w:rFonts w:asciiTheme="minorHAnsi" w:hAnsiTheme="minorHAnsi"/>
          <w:sz w:val="24"/>
          <w:szCs w:val="24"/>
        </w:rPr>
        <w:t>ttet revidere. For det første er mengden blitt så stor at det er umulig å bevare alt. Det er også umulig å konservere og restaurere alt skadet materiale som er bevaringsverdig. Vi må kassere med hardere hånd og større ekspertise. Vi må massekonservere ved å mikrofilme og reservere den håndverksmessige konserveringen til en liten del av arkivmaterialet.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For det andre: arkivene har skiftet medium. Det som tidligere befant seg i papirform, lenke</w:t>
      </w:r>
      <w:r w:rsidR="00300659" w:rsidRPr="00250266">
        <w:rPr>
          <w:rStyle w:val="Brdtekst4"/>
          <w:rFonts w:asciiTheme="minorHAnsi" w:hAnsiTheme="minorHAnsi"/>
          <w:sz w:val="24"/>
          <w:szCs w:val="24"/>
        </w:rPr>
        <w:t>t sammen ved hjelp av brevjour</w:t>
      </w:r>
      <w:r w:rsidRPr="00250266">
        <w:rPr>
          <w:rStyle w:val="Brdtekst4"/>
          <w:rFonts w:asciiTheme="minorHAnsi" w:hAnsiTheme="minorHAnsi"/>
          <w:sz w:val="24"/>
          <w:szCs w:val="24"/>
        </w:rPr>
        <w:t>nalen på enkeltkontor over hele landet, befinner seg i dag ofte i elektroniske, landsdekkende databaser - og det er mange slike. Håndteringen av denne typen materiale krever ekspertise og kompetanseoppbygging i hele Arkivverket, og stiller oss overfor stadig nye utfordringer. Det sier seg selv at statsarkivet ikke kan drive sitt eget individuelle arbeid på dette området. Her er sentralisering særlig viktig og vi har en egen avdeling for elektroniske arkiv i Riksarkivet. Det betyr ikke at vi ikke deltar i arbeidet med disse arkivene, men at vi far spesielle deler å arbeide med, slik som jeg har beskrevet ovenfor. Vi skal arbeide med spørsmål knyttet til kassasjon og bevaring, og her er det viktig å merke seg en viktig forskjell mellom papirarkiver og elektroniske arkiver. Mens del krever en aktiv handling å kassere papirarkiver, er de elektroniske arkivene selvkasserende. Det vil si at vi må ga inn med aktiv handling for å bevare dem, og da må vi vite hva vi ønsker å bevare.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Konsekvensen av dette er at de mange besøkene rundt på kontorene vil bli færre, men bistanden fra Arkivverket vil likevel bli mer følbar og uten tvil bedre. I vårt arbeid vil vi legge vekt på </w:t>
      </w:r>
      <w:r w:rsidR="00300659" w:rsidRPr="00250266">
        <w:rPr>
          <w:rStyle w:val="Brdtekst4"/>
          <w:rFonts w:asciiTheme="minorHAnsi" w:hAnsiTheme="minorHAnsi"/>
          <w:sz w:val="24"/>
          <w:szCs w:val="24"/>
        </w:rPr>
        <w:t>at alle etater lar laget en ar</w:t>
      </w:r>
      <w:r w:rsidRPr="00250266">
        <w:rPr>
          <w:rStyle w:val="Brdtekst4"/>
          <w:rFonts w:asciiTheme="minorHAnsi" w:hAnsiTheme="minorHAnsi"/>
          <w:sz w:val="24"/>
          <w:szCs w:val="24"/>
        </w:rPr>
        <w:t>kivplan som regulerer arkivarbeidet og gjør det enhetlig. Samtidig vil del skape en større sikkerhet både hva dokumentene angår og for de som arbeider med arkivene.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Arkivplanen regulerer alt arkivarbeid i et organ. Vi vil også bistå når etaten skal lage sine kassasjons- og bevaringsplaner. Men dette vil vi altså i Statsarkivet i Trondheim gjøre innen visse sektorer mens andre sektorer vil bli ivaretatt av andre statsarkiv eller Riksarkivet.</w:t>
      </w:r>
    </w:p>
    <w:p w:rsidR="00300659" w:rsidRPr="00250266" w:rsidRDefault="004443C3" w:rsidP="00300659">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På flere områder arbeider imidlertid Statsarkivet i Trondheim fortsatt etter distriktsmodellen. Vi ta</w:t>
      </w:r>
      <w:r w:rsidR="00F21893" w:rsidRPr="00250266">
        <w:rPr>
          <w:rStyle w:val="Brdtekst4"/>
          <w:rFonts w:asciiTheme="minorHAnsi" w:hAnsiTheme="minorHAnsi"/>
          <w:sz w:val="24"/>
          <w:szCs w:val="24"/>
        </w:rPr>
        <w:t>r imot og gjennomgår tilstands</w:t>
      </w:r>
      <w:r w:rsidRPr="00250266">
        <w:rPr>
          <w:rStyle w:val="Brdtekst4"/>
          <w:rFonts w:asciiTheme="minorHAnsi" w:hAnsiTheme="minorHAnsi"/>
          <w:sz w:val="24"/>
          <w:szCs w:val="24"/>
        </w:rPr>
        <w:t xml:space="preserve">rapportene om arkivrom. Disse skal være innsendt innen utgangen av </w:t>
      </w:r>
      <w:r w:rsidRPr="00250266">
        <w:rPr>
          <w:rStyle w:val="BodytextCandara10pt"/>
          <w:rFonts w:asciiTheme="minorHAnsi" w:hAnsiTheme="minorHAnsi" w:cs="Times New Roman"/>
          <w:sz w:val="24"/>
          <w:szCs w:val="24"/>
        </w:rPr>
        <w:t>2001</w:t>
      </w:r>
      <w:r w:rsidRPr="00250266">
        <w:rPr>
          <w:rStyle w:val="Brdtekst4"/>
          <w:rFonts w:asciiTheme="minorHAnsi" w:hAnsiTheme="minorHAnsi"/>
          <w:sz w:val="24"/>
          <w:szCs w:val="24"/>
        </w:rPr>
        <w:t>. I del hele kan man si at Statsarkivet i Trondheim fortsatt er den lokale representant for Arkivverket i Møre og Romsdal, Sør- o</w:t>
      </w:r>
      <w:r w:rsidR="00300659" w:rsidRPr="00250266">
        <w:rPr>
          <w:rStyle w:val="Brdtekst4"/>
          <w:rFonts w:asciiTheme="minorHAnsi" w:hAnsiTheme="minorHAnsi"/>
          <w:sz w:val="24"/>
          <w:szCs w:val="24"/>
        </w:rPr>
        <w:t>g Nord-Trøn</w:t>
      </w:r>
      <w:r w:rsidRPr="00250266">
        <w:rPr>
          <w:rStyle w:val="Brdtekst4"/>
          <w:rFonts w:asciiTheme="minorHAnsi" w:hAnsiTheme="minorHAnsi"/>
          <w:sz w:val="24"/>
          <w:szCs w:val="24"/>
        </w:rPr>
        <w:t>delag og Nordland fylke, men det skjer i disse dager en organisatorisk endring i Arkivverket som skal føre til at vi utnytter ekspertise og ressurser bedre totalt sett. Det vil også bety at Statsarkivet i Trondheim vil bli et enda bedre statsarkiv.</w:t>
      </w:r>
      <w:bookmarkStart w:id="18" w:name="bookmark29"/>
    </w:p>
    <w:p w:rsidR="00300659" w:rsidRPr="00250266" w:rsidRDefault="00300659" w:rsidP="00300659">
      <w:pPr>
        <w:rPr>
          <w:rFonts w:asciiTheme="minorHAnsi" w:eastAsia="Times New Roman" w:hAnsiTheme="minorHAnsi" w:cs="Times New Roman"/>
        </w:rPr>
      </w:pPr>
      <w:r w:rsidRPr="00250266">
        <w:rPr>
          <w:rFonts w:asciiTheme="minorHAnsi" w:hAnsiTheme="minorHAnsi"/>
        </w:rPr>
        <w:br w:type="page"/>
      </w:r>
      <w:r w:rsidR="004443C3" w:rsidRPr="00250266">
        <w:rPr>
          <w:rStyle w:val="Heading32"/>
          <w:rFonts w:asciiTheme="minorHAnsi" w:eastAsia="Courier New" w:hAnsiTheme="minorHAnsi"/>
          <w:b w:val="0"/>
          <w:bCs w:val="0"/>
          <w:sz w:val="24"/>
          <w:szCs w:val="24"/>
        </w:rPr>
        <w:lastRenderedPageBreak/>
        <w:t>FEIRINGEN AV 150-ÅRSJUBILEET</w:t>
      </w:r>
      <w:bookmarkEnd w:id="18"/>
    </w:p>
    <w:p w:rsidR="00300659" w:rsidRPr="00250266" w:rsidRDefault="00300659" w:rsidP="00300659">
      <w:pPr>
        <w:rPr>
          <w:rFonts w:asciiTheme="minorHAnsi" w:eastAsia="Times New Roman" w:hAnsiTheme="minorHAnsi" w:cs="Times New Roman"/>
        </w:rPr>
      </w:pPr>
    </w:p>
    <w:p w:rsidR="00AE7911" w:rsidRPr="00250266" w:rsidRDefault="004443C3" w:rsidP="00300659">
      <w:pPr>
        <w:rPr>
          <w:rFonts w:asciiTheme="minorHAnsi" w:hAnsiTheme="minorHAnsi"/>
        </w:rPr>
      </w:pPr>
      <w:r w:rsidRPr="00250266">
        <w:rPr>
          <w:rStyle w:val="Bodytext42"/>
          <w:rFonts w:asciiTheme="minorHAnsi" w:eastAsia="Courier New" w:hAnsiTheme="minorHAnsi"/>
          <w:b w:val="0"/>
          <w:bCs w:val="0"/>
          <w:i w:val="0"/>
          <w:iCs w:val="0"/>
          <w:sz w:val="24"/>
          <w:szCs w:val="24"/>
        </w:rPr>
        <w:t>Maria Press, arkivar, Statsarkivet i Trondheim</w:t>
      </w:r>
    </w:p>
    <w:p w:rsidR="00300659" w:rsidRPr="00250266" w:rsidRDefault="00300659" w:rsidP="00300659">
      <w:pPr>
        <w:pStyle w:val="Brdtekst8"/>
        <w:shd w:val="clear" w:color="auto" w:fill="auto"/>
        <w:ind w:firstLine="0"/>
        <w:jc w:val="left"/>
        <w:rPr>
          <w:rStyle w:val="Brdtekst4"/>
          <w:rFonts w:asciiTheme="minorHAnsi" w:hAnsiTheme="minorHAnsi"/>
          <w:sz w:val="24"/>
          <w:szCs w:val="24"/>
        </w:rPr>
      </w:pPr>
    </w:p>
    <w:p w:rsidR="00AE7911" w:rsidRPr="00250266" w:rsidRDefault="004443C3" w:rsidP="00300659">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Mandag den 27. november 2000, feiret Statsarkivet i Trondheim sin 150-årsdag. Feiringen ble innledet kl</w:t>
      </w:r>
      <w:r w:rsidR="00F21893" w:rsidRPr="00250266">
        <w:rPr>
          <w:rStyle w:val="Brdtekst4"/>
          <w:rFonts w:asciiTheme="minorHAnsi" w:hAnsiTheme="minorHAnsi"/>
          <w:sz w:val="24"/>
          <w:szCs w:val="24"/>
        </w:rPr>
        <w:t>.</w:t>
      </w:r>
      <w:r w:rsidRPr="00250266">
        <w:rPr>
          <w:rStyle w:val="Brdtekst4"/>
          <w:rFonts w:asciiTheme="minorHAnsi" w:hAnsiTheme="minorHAnsi"/>
          <w:sz w:val="24"/>
          <w:szCs w:val="24"/>
        </w:rPr>
        <w:t xml:space="preserve"> 9 om morgenen med åpent hus i Høgsko</w:t>
      </w:r>
      <w:r w:rsidR="00300659" w:rsidRPr="00250266">
        <w:rPr>
          <w:rStyle w:val="Brdtekst4"/>
          <w:rFonts w:asciiTheme="minorHAnsi" w:hAnsiTheme="minorHAnsi"/>
          <w:sz w:val="24"/>
          <w:szCs w:val="24"/>
        </w:rPr>
        <w:t>levegen 12. Dit kom mange besø</w:t>
      </w:r>
      <w:r w:rsidRPr="00250266">
        <w:rPr>
          <w:rStyle w:val="Brdtekst4"/>
          <w:rFonts w:asciiTheme="minorHAnsi" w:hAnsiTheme="minorHAnsi"/>
          <w:sz w:val="24"/>
          <w:szCs w:val="24"/>
        </w:rPr>
        <w:t>kende: arkivfolk fra alle nordiske land, kolleger fra arkiv- og kulturinstitusjoner i byen og «vanlig folk».</w:t>
      </w:r>
    </w:p>
    <w:p w:rsidR="00AE7911" w:rsidRPr="00250266" w:rsidRDefault="00AE7911">
      <w:pPr>
        <w:rPr>
          <w:rFonts w:asciiTheme="minorHAnsi" w:hAnsiTheme="minorHAnsi"/>
        </w:rPr>
      </w:pPr>
    </w:p>
    <w:p w:rsidR="00300659" w:rsidRPr="00250266" w:rsidRDefault="00300659">
      <w:pPr>
        <w:pStyle w:val="Picturecaption30"/>
        <w:shd w:val="clear" w:color="auto" w:fill="auto"/>
        <w:spacing w:line="190" w:lineRule="exact"/>
        <w:jc w:val="left"/>
        <w:rPr>
          <w:rStyle w:val="Picturecaption32"/>
          <w:rFonts w:asciiTheme="minorHAnsi" w:hAnsiTheme="minorHAnsi"/>
          <w:i/>
          <w:iCs/>
          <w:sz w:val="24"/>
          <w:szCs w:val="24"/>
        </w:rPr>
      </w:pPr>
    </w:p>
    <w:p w:rsidR="00AE7911" w:rsidRPr="00250266" w:rsidRDefault="00300659">
      <w:pPr>
        <w:pStyle w:val="Picturecaption30"/>
        <w:shd w:val="clear" w:color="auto" w:fill="auto"/>
        <w:spacing w:line="190" w:lineRule="exact"/>
        <w:jc w:val="left"/>
        <w:rPr>
          <w:rFonts w:asciiTheme="minorHAnsi" w:hAnsiTheme="minorHAnsi"/>
          <w:sz w:val="24"/>
          <w:szCs w:val="24"/>
        </w:rPr>
      </w:pPr>
      <w:r w:rsidRPr="00250266">
        <w:rPr>
          <w:rStyle w:val="Picturecaption32"/>
          <w:rFonts w:asciiTheme="minorHAnsi" w:hAnsiTheme="minorHAnsi"/>
          <w:i/>
          <w:iCs/>
          <w:sz w:val="24"/>
          <w:szCs w:val="24"/>
        </w:rPr>
        <w:t>Trond Sirevåg og John Her</w:t>
      </w:r>
      <w:r w:rsidR="004443C3" w:rsidRPr="00250266">
        <w:rPr>
          <w:rStyle w:val="Picturecaption32"/>
          <w:rFonts w:asciiTheme="minorHAnsi" w:hAnsiTheme="minorHAnsi"/>
          <w:i/>
          <w:iCs/>
          <w:sz w:val="24"/>
          <w:szCs w:val="24"/>
        </w:rPr>
        <w:t>stad i statsarkivets «utstillingssal». Foto: Annikka Borg.</w:t>
      </w:r>
    </w:p>
    <w:p w:rsidR="00300659" w:rsidRPr="00250266" w:rsidRDefault="00300659">
      <w:pPr>
        <w:pStyle w:val="Brdtekst8"/>
        <w:shd w:val="clear" w:color="auto" w:fill="auto"/>
        <w:ind w:firstLine="360"/>
        <w:jc w:val="left"/>
        <w:rPr>
          <w:rStyle w:val="Brdtekst4"/>
          <w:rFonts w:asciiTheme="minorHAnsi" w:hAnsiTheme="minorHAnsi"/>
          <w:sz w:val="24"/>
          <w:szCs w:val="24"/>
        </w:rPr>
      </w:pP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Gjestene fikk omvisninger i magasinene og de kunne se en nyåpnet jubileumsutstilling. Utstillingen viste fram flere sider av arkivets historie, gjengitt i ord, kildemateriale, bilder, avisutklipp og gjenstander. Statsarkivet har et rikt bildemateriale fra sin egen virksomhet i gamle dager, og også mye gammelt kontorutstyr bevart. Utstillingen konsentrerte seg om det daglige arbeidet i arkivet gjennom årene og temaet kontorteknikk gikk derfor som en rød tråd gjennom hele utstillingen. Men utstillingen fortalte også om opprettelsen av arkivet i 1850, om arkivets forskjellige bygninger gjennom tidene, om personalet gjennom årene, og skisserte til slutt noen vyer om framtiden.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Det ble også anledning for gjestene til å spise av en jubileumskake som var laget som eksamensarbeid av elever ved Trondheim kokk- og stuertskole. Kaken var laget som en miniatyr av statsarkivet, med mange detaljer.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w:t>
      </w:r>
      <w:r w:rsidR="00F21893" w:rsidRPr="00250266">
        <w:rPr>
          <w:rStyle w:val="BodytextCandara10pt"/>
          <w:rFonts w:asciiTheme="minorHAnsi" w:hAnsiTheme="minorHAnsi" w:cs="Times New Roman"/>
          <w:sz w:val="24"/>
          <w:szCs w:val="24"/>
        </w:rPr>
        <w:t>l.</w:t>
      </w:r>
      <w:r w:rsidRPr="00250266">
        <w:rPr>
          <w:rStyle w:val="Brdtekst4"/>
          <w:rFonts w:asciiTheme="minorHAnsi" w:hAnsiTheme="minorHAnsi"/>
          <w:sz w:val="24"/>
          <w:szCs w:val="24"/>
        </w:rPr>
        <w:t xml:space="preserve"> </w:t>
      </w:r>
      <w:r w:rsidRPr="00250266">
        <w:rPr>
          <w:rStyle w:val="BodytextCandara10pt"/>
          <w:rFonts w:asciiTheme="minorHAnsi" w:hAnsiTheme="minorHAnsi" w:cs="Times New Roman"/>
          <w:sz w:val="24"/>
          <w:szCs w:val="24"/>
        </w:rPr>
        <w:t>11</w:t>
      </w:r>
      <w:r w:rsidRPr="00250266">
        <w:rPr>
          <w:rStyle w:val="Brdtekst4"/>
          <w:rFonts w:asciiTheme="minorHAnsi" w:hAnsiTheme="minorHAnsi"/>
          <w:sz w:val="24"/>
          <w:szCs w:val="24"/>
        </w:rPr>
        <w:t xml:space="preserve"> stengte arki</w:t>
      </w:r>
      <w:r w:rsidR="00F21893" w:rsidRPr="00250266">
        <w:rPr>
          <w:rStyle w:val="Brdtekst4"/>
          <w:rFonts w:asciiTheme="minorHAnsi" w:hAnsiTheme="minorHAnsi"/>
          <w:sz w:val="24"/>
          <w:szCs w:val="24"/>
        </w:rPr>
        <w:t>vet sine dører for dagen, og ju</w:t>
      </w:r>
      <w:r w:rsidRPr="00250266">
        <w:rPr>
          <w:rStyle w:val="Brdtekst4"/>
          <w:rFonts w:asciiTheme="minorHAnsi" w:hAnsiTheme="minorHAnsi"/>
          <w:sz w:val="24"/>
          <w:szCs w:val="24"/>
        </w:rPr>
        <w:t>bileumsgjestene gikk over Elgesæter bru til Erkebispegården, hvor et jubileumssemi</w:t>
      </w:r>
      <w:r w:rsidR="00F21893" w:rsidRPr="00250266">
        <w:rPr>
          <w:rStyle w:val="Brdtekst4"/>
          <w:rFonts w:asciiTheme="minorHAnsi" w:hAnsiTheme="minorHAnsi"/>
          <w:sz w:val="24"/>
          <w:szCs w:val="24"/>
        </w:rPr>
        <w:t>nar tok til. Til seminaret kom c</w:t>
      </w:r>
      <w:r w:rsidRPr="00250266">
        <w:rPr>
          <w:rStyle w:val="Brdtekst4"/>
          <w:rFonts w:asciiTheme="minorHAnsi" w:hAnsiTheme="minorHAnsi"/>
          <w:sz w:val="24"/>
          <w:szCs w:val="24"/>
        </w:rPr>
        <w:t xml:space="preserve">a. 90 personer. Her var norske statsarkivarer og embetsmenn representert, mange arkiv- og kulturkolleger fra Trondheim, og flere </w:t>
      </w:r>
      <w:r w:rsidR="00F21893" w:rsidRPr="00250266">
        <w:rPr>
          <w:rStyle w:val="Brdtekst4"/>
          <w:rFonts w:asciiTheme="minorHAnsi" w:hAnsiTheme="minorHAnsi"/>
          <w:sz w:val="24"/>
          <w:szCs w:val="24"/>
        </w:rPr>
        <w:t>nordiske kolleger. Tilreisende f</w:t>
      </w:r>
      <w:r w:rsidRPr="00250266">
        <w:rPr>
          <w:rStyle w:val="Brdtekst4"/>
          <w:rFonts w:asciiTheme="minorHAnsi" w:hAnsiTheme="minorHAnsi"/>
          <w:sz w:val="24"/>
          <w:szCs w:val="24"/>
        </w:rPr>
        <w:t xml:space="preserve">ra våre nordiske naboland var Inge Bundsgaard fra Landsarkivet for Sjælland, Lolland-Falster &amp; Bornholm, Samuli Onnela fra Landsarkivet </w:t>
      </w:r>
      <w:r w:rsidR="00F21893" w:rsidRPr="00250266">
        <w:rPr>
          <w:rStyle w:val="Brdtekst4"/>
          <w:rFonts w:asciiTheme="minorHAnsi" w:hAnsiTheme="minorHAnsi"/>
          <w:sz w:val="24"/>
          <w:szCs w:val="24"/>
        </w:rPr>
        <w:t>i Uleåborg, riksarkivar Olafur Á</w:t>
      </w:r>
      <w:r w:rsidRPr="00250266">
        <w:rPr>
          <w:rStyle w:val="Brdtekst4"/>
          <w:rFonts w:asciiTheme="minorHAnsi" w:hAnsiTheme="minorHAnsi"/>
          <w:sz w:val="24"/>
          <w:szCs w:val="24"/>
        </w:rPr>
        <w:t>sge</w:t>
      </w:r>
      <w:r w:rsidR="00F21893" w:rsidRPr="00250266">
        <w:rPr>
          <w:rStyle w:val="Brdtekst4"/>
          <w:rFonts w:asciiTheme="minorHAnsi" w:hAnsiTheme="minorHAnsi"/>
          <w:sz w:val="24"/>
          <w:szCs w:val="24"/>
        </w:rPr>
        <w:t>irsson fra Island, og flere ar</w:t>
      </w:r>
      <w:r w:rsidRPr="00250266">
        <w:rPr>
          <w:rStyle w:val="Brdtekst4"/>
          <w:rFonts w:asciiTheme="minorHAnsi" w:hAnsiTheme="minorHAnsi"/>
          <w:sz w:val="24"/>
          <w:szCs w:val="24"/>
        </w:rPr>
        <w:t xml:space="preserve">kivarer fra Sverige; Carl- Edvard </w:t>
      </w:r>
      <w:r w:rsidR="00F21893" w:rsidRPr="00250266">
        <w:rPr>
          <w:rStyle w:val="Brdtekst4"/>
          <w:rFonts w:asciiTheme="minorHAnsi" w:hAnsiTheme="minorHAnsi"/>
          <w:sz w:val="24"/>
          <w:szCs w:val="24"/>
        </w:rPr>
        <w:t>Edvardsson, Landsarkivet i Hårnö</w:t>
      </w:r>
      <w:r w:rsidRPr="00250266">
        <w:rPr>
          <w:rStyle w:val="Brdtekst4"/>
          <w:rFonts w:asciiTheme="minorHAnsi" w:hAnsiTheme="minorHAnsi"/>
          <w:sz w:val="24"/>
          <w:szCs w:val="24"/>
        </w:rPr>
        <w:t xml:space="preserve">sand, Kjell Hoffman, Landsarkivet i </w:t>
      </w:r>
      <w:r w:rsidR="00F21893" w:rsidRPr="00250266">
        <w:rPr>
          <w:rStyle w:val="Brdtekst4"/>
          <w:rFonts w:asciiTheme="minorHAnsi" w:hAnsiTheme="minorHAnsi"/>
          <w:sz w:val="24"/>
          <w:szCs w:val="24"/>
        </w:rPr>
        <w:t>Östersund, Bö</w:t>
      </w:r>
      <w:r w:rsidRPr="00250266">
        <w:rPr>
          <w:rStyle w:val="Brdtekst4"/>
          <w:rFonts w:asciiTheme="minorHAnsi" w:hAnsiTheme="minorHAnsi"/>
          <w:sz w:val="24"/>
          <w:szCs w:val="24"/>
        </w:rPr>
        <w:t>rje Justrell, Riksarkivet, Peeter Ma</w:t>
      </w:r>
      <w:r w:rsidR="00F21893" w:rsidRPr="00250266">
        <w:rPr>
          <w:rStyle w:val="Brdtekst4"/>
          <w:rFonts w:asciiTheme="minorHAnsi" w:hAnsiTheme="minorHAnsi"/>
          <w:sz w:val="24"/>
          <w:szCs w:val="24"/>
        </w:rPr>
        <w:t>rk, Stockholms stadsarkiv og Carina Strö</w:t>
      </w:r>
      <w:r w:rsidRPr="00250266">
        <w:rPr>
          <w:rStyle w:val="Brdtekst4"/>
          <w:rFonts w:asciiTheme="minorHAnsi" w:hAnsiTheme="minorHAnsi"/>
          <w:sz w:val="24"/>
          <w:szCs w:val="24"/>
        </w:rPr>
        <w:t>mberg, SVAR.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Seminaret ble hol</w:t>
      </w:r>
      <w:r w:rsidR="00F21893" w:rsidRPr="00250266">
        <w:rPr>
          <w:rStyle w:val="Brdtekst4"/>
          <w:rFonts w:asciiTheme="minorHAnsi" w:hAnsiTheme="minorHAnsi"/>
          <w:sz w:val="24"/>
          <w:szCs w:val="24"/>
        </w:rPr>
        <w:t>d</w:t>
      </w:r>
      <w:r w:rsidRPr="00250266">
        <w:rPr>
          <w:rStyle w:val="Brdtekst4"/>
          <w:rFonts w:asciiTheme="minorHAnsi" w:hAnsiTheme="minorHAnsi"/>
          <w:sz w:val="24"/>
          <w:szCs w:val="24"/>
        </w:rPr>
        <w:t xml:space="preserve">t i Eysteinshallen, og ble innledet med et foredrag av statsarkivar Astrid Løvlien. Hun hilste velkommen og gav en innholdsrik oversikt over Statsarkivets 150-årige historie. Hun delte også ut en bok, </w:t>
      </w:r>
      <w:r w:rsidRPr="00250266">
        <w:rPr>
          <w:rStyle w:val="BodytextItalic2"/>
          <w:rFonts w:asciiTheme="minorHAnsi" w:hAnsiTheme="minorHAnsi"/>
          <w:sz w:val="24"/>
          <w:szCs w:val="24"/>
        </w:rPr>
        <w:t>Statsarkivet i Trondheim 1850-2000.</w:t>
      </w:r>
      <w:r w:rsidRPr="00250266">
        <w:rPr>
          <w:rStyle w:val="Brdtekst4"/>
          <w:rFonts w:asciiTheme="minorHAnsi" w:hAnsiTheme="minorHAnsi"/>
          <w:sz w:val="24"/>
          <w:szCs w:val="24"/>
        </w:rPr>
        <w:t xml:space="preserve"> En beretning som hun selv har skrevet, og som er gitt ut i Riksarkivarens skriftserie. Deretter tok riksarkivar John Herstad ordet og snakket om arkivene i fremtiden. Han lovet å fremme byggesaken i Trondheim etter beste evne og garanterte at St</w:t>
      </w:r>
      <w:r w:rsidR="00F21893" w:rsidRPr="00250266">
        <w:rPr>
          <w:rStyle w:val="Brdtekst4"/>
          <w:rFonts w:asciiTheme="minorHAnsi" w:hAnsiTheme="minorHAnsi"/>
          <w:sz w:val="24"/>
          <w:szCs w:val="24"/>
        </w:rPr>
        <w:t>atsarkivet i Trondheim skulle få</w:t>
      </w:r>
      <w:r w:rsidRPr="00250266">
        <w:rPr>
          <w:rStyle w:val="Brdtekst4"/>
          <w:rFonts w:asciiTheme="minorHAnsi" w:hAnsiTheme="minorHAnsi"/>
          <w:sz w:val="24"/>
          <w:szCs w:val="24"/>
        </w:rPr>
        <w:t xml:space="preserve"> for</w:t>
      </w:r>
      <w:r w:rsidR="00F21893" w:rsidRPr="00250266">
        <w:rPr>
          <w:rStyle w:val="Brdtekst4"/>
          <w:rFonts w:asciiTheme="minorHAnsi" w:hAnsiTheme="minorHAnsi"/>
          <w:sz w:val="24"/>
          <w:szCs w:val="24"/>
        </w:rPr>
        <w:t>t</w:t>
      </w:r>
      <w:r w:rsidRPr="00250266">
        <w:rPr>
          <w:rStyle w:val="Brdtekst4"/>
          <w:rFonts w:asciiTheme="minorHAnsi" w:hAnsiTheme="minorHAnsi"/>
          <w:sz w:val="24"/>
          <w:szCs w:val="24"/>
        </w:rPr>
        <w:t>sette å eksistere i mange år til. Men han poengterte at Arkivverket er inne i en tid preget av mange endringer, og at man må være forberedt på store forandringer i organisasjon og arbeidsstruktur i årene som kommer.</w:t>
      </w:r>
    </w:p>
    <w:p w:rsidR="00F21893" w:rsidRPr="00250266" w:rsidRDefault="004443C3" w:rsidP="00F21893">
      <w:pPr>
        <w:pStyle w:val="Brdtekst8"/>
        <w:shd w:val="clear" w:color="auto" w:fill="auto"/>
        <w:ind w:firstLine="360"/>
        <w:jc w:val="left"/>
        <w:rPr>
          <w:rStyle w:val="Brdtekst4"/>
          <w:rFonts w:asciiTheme="minorHAnsi" w:hAnsiTheme="minorHAnsi"/>
          <w:sz w:val="24"/>
          <w:szCs w:val="24"/>
        </w:rPr>
      </w:pPr>
      <w:r w:rsidRPr="00250266">
        <w:rPr>
          <w:rStyle w:val="Brdtekst4"/>
          <w:rFonts w:asciiTheme="minorHAnsi" w:hAnsiTheme="minorHAnsi"/>
          <w:sz w:val="24"/>
          <w:szCs w:val="24"/>
        </w:rPr>
        <w:t>Etter en ve</w:t>
      </w:r>
      <w:r w:rsidR="00F21893" w:rsidRPr="00250266">
        <w:rPr>
          <w:rStyle w:val="Brdtekst4"/>
          <w:rFonts w:asciiTheme="minorHAnsi" w:hAnsiTheme="minorHAnsi"/>
          <w:sz w:val="24"/>
          <w:szCs w:val="24"/>
        </w:rPr>
        <w:t>lsmakende lunsj i de s.k. hvel</w:t>
      </w:r>
      <w:r w:rsidRPr="00250266">
        <w:rPr>
          <w:rStyle w:val="Brdtekst4"/>
          <w:rFonts w:asciiTheme="minorHAnsi" w:hAnsiTheme="minorHAnsi"/>
          <w:sz w:val="24"/>
          <w:szCs w:val="24"/>
        </w:rPr>
        <w:t xml:space="preserve">verommene, fortsatte seminaret med </w:t>
      </w:r>
      <w:r w:rsidRPr="00250266">
        <w:rPr>
          <w:rStyle w:val="Brdtekst4"/>
          <w:rFonts w:asciiTheme="minorHAnsi" w:hAnsiTheme="minorHAnsi"/>
          <w:sz w:val="24"/>
          <w:szCs w:val="24"/>
        </w:rPr>
        <w:lastRenderedPageBreak/>
        <w:t>et innlegg av Ole</w:t>
      </w:r>
      <w:r w:rsidR="00F21893" w:rsidRPr="00250266">
        <w:rPr>
          <w:rStyle w:val="Brdtekst4"/>
          <w:rFonts w:asciiTheme="minorHAnsi" w:hAnsiTheme="minorHAnsi"/>
          <w:sz w:val="24"/>
          <w:szCs w:val="24"/>
        </w:rPr>
        <w:t xml:space="preserve"> Kolsrud med tittelen «Schellen</w:t>
      </w:r>
      <w:r w:rsidRPr="00250266">
        <w:rPr>
          <w:rStyle w:val="Brdtekst4"/>
          <w:rFonts w:asciiTheme="minorHAnsi" w:hAnsiTheme="minorHAnsi"/>
          <w:sz w:val="24"/>
          <w:szCs w:val="24"/>
        </w:rPr>
        <w:t>berg og Booms - kassasjonsdebatten på 1990-tallet». Han skisserte utviklingen i kassasjonsdebatten i vesteuropeiske og amerikanske fora gjennom 1900-tallet og beskrev bl. a. hvordan debatten har gått over fra å gjelde kassasjon</w:t>
      </w:r>
      <w:r w:rsidR="00F21893" w:rsidRPr="00250266">
        <w:rPr>
          <w:rStyle w:val="Brdtekst4"/>
          <w:rFonts w:asciiTheme="minorHAnsi" w:hAnsiTheme="minorHAnsi"/>
          <w:sz w:val="24"/>
          <w:szCs w:val="24"/>
        </w:rPr>
        <w:t xml:space="preserve"> til å gjelde bevaring. Han viste også hvordan kassasjonsdebatten vedrørende elektroniske arkiv har fatt innflytelse også på debatten om papirarkiv.</w:t>
      </w:r>
    </w:p>
    <w:p w:rsidR="00F21893" w:rsidRPr="00250266" w:rsidRDefault="00F21893" w:rsidP="00F21893">
      <w:pPr>
        <w:pStyle w:val="Brdtekst8"/>
        <w:shd w:val="clear" w:color="auto" w:fill="auto"/>
        <w:ind w:firstLine="0"/>
        <w:jc w:val="left"/>
        <w:rPr>
          <w:rStyle w:val="Brdtekst4"/>
          <w:rFonts w:asciiTheme="minorHAnsi" w:hAnsiTheme="minorHAnsi"/>
          <w:sz w:val="24"/>
          <w:szCs w:val="24"/>
        </w:rPr>
      </w:pPr>
    </w:p>
    <w:p w:rsidR="00AE7911" w:rsidRPr="00250266" w:rsidRDefault="00F21893" w:rsidP="00F21893">
      <w:pPr>
        <w:pStyle w:val="Brdtekst8"/>
        <w:shd w:val="clear" w:color="auto" w:fill="auto"/>
        <w:ind w:firstLine="0"/>
        <w:jc w:val="left"/>
        <w:rPr>
          <w:rFonts w:asciiTheme="minorHAnsi" w:hAnsiTheme="minorHAnsi"/>
          <w:sz w:val="24"/>
          <w:szCs w:val="24"/>
        </w:rPr>
      </w:pPr>
      <w:r w:rsidRPr="00250266">
        <w:rPr>
          <w:rStyle w:val="Bodytext25"/>
          <w:rFonts w:asciiTheme="minorHAnsi" w:hAnsiTheme="minorHAnsi"/>
          <w:i w:val="0"/>
          <w:iCs w:val="0"/>
          <w:sz w:val="24"/>
          <w:szCs w:val="24"/>
        </w:rPr>
        <w:t xml:space="preserve">Bildetekst: </w:t>
      </w:r>
      <w:r w:rsidR="004443C3" w:rsidRPr="00250266">
        <w:rPr>
          <w:rStyle w:val="Bodytext25"/>
          <w:rFonts w:asciiTheme="minorHAnsi" w:hAnsiTheme="minorHAnsi"/>
          <w:i w:val="0"/>
          <w:iCs w:val="0"/>
          <w:sz w:val="24"/>
          <w:szCs w:val="24"/>
        </w:rPr>
        <w:t>John Herstad overrekker gave til statsarkivar Astrid Løvlien. Foto: Annika Borg.</w:t>
      </w:r>
    </w:p>
    <w:p w:rsidR="00F21893" w:rsidRPr="00250266" w:rsidRDefault="00F21893">
      <w:pPr>
        <w:pStyle w:val="Brdtekst8"/>
        <w:shd w:val="clear" w:color="auto" w:fill="auto"/>
        <w:ind w:firstLine="0"/>
        <w:jc w:val="left"/>
        <w:rPr>
          <w:rStyle w:val="Brdtekst4"/>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Deretter holdt førsteark</w:t>
      </w:r>
      <w:r w:rsidR="00F21893" w:rsidRPr="00250266">
        <w:rPr>
          <w:rStyle w:val="Brdtekst4"/>
          <w:rFonts w:asciiTheme="minorHAnsi" w:hAnsiTheme="minorHAnsi"/>
          <w:sz w:val="24"/>
          <w:szCs w:val="24"/>
        </w:rPr>
        <w:t>ivar, arkivrådet og forskeren Bö</w:t>
      </w:r>
      <w:r w:rsidRPr="00250266">
        <w:rPr>
          <w:rStyle w:val="Brdtekst4"/>
          <w:rFonts w:asciiTheme="minorHAnsi" w:hAnsiTheme="minorHAnsi"/>
          <w:sz w:val="24"/>
          <w:szCs w:val="24"/>
        </w:rPr>
        <w:t xml:space="preserve">rje Justrell, fra det svenske riksarkivet, et foredrag med </w:t>
      </w:r>
      <w:r w:rsidR="00F21893" w:rsidRPr="00250266">
        <w:rPr>
          <w:rStyle w:val="Brdtekst4"/>
          <w:rFonts w:asciiTheme="minorHAnsi" w:hAnsiTheme="minorHAnsi"/>
          <w:sz w:val="24"/>
          <w:szCs w:val="24"/>
        </w:rPr>
        <w:t>tittelen «Arkivarierollens pro</w:t>
      </w:r>
      <w:r w:rsidRPr="00250266">
        <w:rPr>
          <w:rStyle w:val="Brdtekst4"/>
          <w:rFonts w:asciiTheme="minorHAnsi" w:hAnsiTheme="minorHAnsi"/>
          <w:sz w:val="24"/>
          <w:szCs w:val="24"/>
        </w:rPr>
        <w:t>fessionalisering». Han berørte utviklingen både i Sveri</w:t>
      </w:r>
      <w:r w:rsidR="00F21893" w:rsidRPr="00250266">
        <w:rPr>
          <w:rStyle w:val="Brdtekst4"/>
          <w:rFonts w:asciiTheme="minorHAnsi" w:hAnsiTheme="minorHAnsi"/>
          <w:sz w:val="24"/>
          <w:szCs w:val="24"/>
        </w:rPr>
        <w:t>ge og Norge. Han tok opp profe</w:t>
      </w:r>
      <w:r w:rsidRPr="00250266">
        <w:rPr>
          <w:rStyle w:val="Brdtekst4"/>
          <w:rFonts w:asciiTheme="minorHAnsi" w:hAnsiTheme="minorHAnsi"/>
          <w:sz w:val="24"/>
          <w:szCs w:val="24"/>
        </w:rPr>
        <w:t>sjonaliseringsspørsmålet ut fra tre perspektiv. Først beskrev han hvordan arkivarens samfunnsoppdrag har blitt forandret over tid. Deretter beskrev han hvordan organiseringen i fagforbund og yrkesforeninger har foregått i Sverige og Norge. Og til slutt redegjorde han for hvordan arkivutdanningen har vokst fram i begge land.</w:t>
      </w:r>
    </w:p>
    <w:p w:rsidR="00F21893" w:rsidRPr="00250266" w:rsidRDefault="004443C3" w:rsidP="00F2189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Den siste foredragsholderen </w:t>
      </w:r>
      <w:r w:rsidR="00F21893" w:rsidRPr="00250266">
        <w:rPr>
          <w:rStyle w:val="Brdtekst4"/>
          <w:rFonts w:asciiTheme="minorHAnsi" w:hAnsiTheme="minorHAnsi"/>
          <w:sz w:val="24"/>
          <w:szCs w:val="24"/>
        </w:rPr>
        <w:t>på programmet, Arn</w:t>
      </w:r>
      <w:r w:rsidRPr="00250266">
        <w:rPr>
          <w:rStyle w:val="Brdtekst4"/>
          <w:rFonts w:asciiTheme="minorHAnsi" w:hAnsiTheme="minorHAnsi"/>
          <w:sz w:val="24"/>
          <w:szCs w:val="24"/>
        </w:rPr>
        <w:t>e Je</w:t>
      </w:r>
      <w:r w:rsidR="00F21893" w:rsidRPr="00250266">
        <w:rPr>
          <w:rStyle w:val="Brdtekst4"/>
          <w:rFonts w:asciiTheme="minorHAnsi" w:hAnsiTheme="minorHAnsi"/>
          <w:sz w:val="24"/>
          <w:szCs w:val="24"/>
        </w:rPr>
        <w:t>nsen, redaktør ved Østlandspos</w:t>
      </w:r>
      <w:r w:rsidRPr="00250266">
        <w:rPr>
          <w:rStyle w:val="Brdtekst4"/>
          <w:rFonts w:asciiTheme="minorHAnsi" w:hAnsiTheme="minorHAnsi"/>
          <w:sz w:val="24"/>
          <w:szCs w:val="24"/>
        </w:rPr>
        <w:t>ten, som skulle ha snakket om «Arkivene i dag og i morgen fra et brukersynspunkt», kunn</w:t>
      </w:r>
      <w:r w:rsidR="00F21893" w:rsidRPr="00250266">
        <w:rPr>
          <w:rStyle w:val="Brdtekst4"/>
          <w:rFonts w:asciiTheme="minorHAnsi" w:hAnsiTheme="minorHAnsi"/>
          <w:sz w:val="24"/>
          <w:szCs w:val="24"/>
        </w:rPr>
        <w:t>e dessverre ikke komme. I stedet</w:t>
      </w:r>
      <w:r w:rsidRPr="00250266">
        <w:rPr>
          <w:rStyle w:val="Brdtekst4"/>
          <w:rFonts w:asciiTheme="minorHAnsi" w:hAnsiTheme="minorHAnsi"/>
          <w:sz w:val="24"/>
          <w:szCs w:val="24"/>
        </w:rPr>
        <w:t xml:space="preserve"> ble det holdt en diskusjon rundt flere av de temaene som var blitt tatt opp i løpet av dagen. Til slutt oppsummerte førstearkivar Eile</w:t>
      </w:r>
      <w:r w:rsidR="00F21893" w:rsidRPr="00250266">
        <w:rPr>
          <w:rStyle w:val="Brdtekst4"/>
          <w:rFonts w:asciiTheme="minorHAnsi" w:hAnsiTheme="minorHAnsi"/>
          <w:sz w:val="24"/>
          <w:szCs w:val="24"/>
        </w:rPr>
        <w:t>rt Bjørkvik, fra Statsarkivet i Trondheim.</w:t>
      </w:r>
    </w:p>
    <w:p w:rsidR="00F21893" w:rsidRPr="00250266" w:rsidRDefault="00F21893">
      <w:pPr>
        <w:pStyle w:val="Picturecaption30"/>
        <w:shd w:val="clear" w:color="auto" w:fill="auto"/>
        <w:spacing w:line="190" w:lineRule="exact"/>
        <w:jc w:val="left"/>
        <w:rPr>
          <w:rStyle w:val="Picturecaption32"/>
          <w:rFonts w:asciiTheme="minorHAnsi" w:hAnsiTheme="minorHAnsi"/>
          <w:i/>
          <w:iCs/>
          <w:sz w:val="24"/>
          <w:szCs w:val="24"/>
        </w:rPr>
      </w:pPr>
    </w:p>
    <w:p w:rsidR="00AE7911" w:rsidRPr="00250266" w:rsidRDefault="00F21893" w:rsidP="00250266">
      <w:pPr>
        <w:pStyle w:val="Picturecaption30"/>
        <w:shd w:val="clear" w:color="auto" w:fill="auto"/>
        <w:spacing w:line="240" w:lineRule="exact"/>
        <w:jc w:val="left"/>
        <w:rPr>
          <w:rFonts w:asciiTheme="minorHAnsi" w:hAnsiTheme="minorHAnsi"/>
          <w:sz w:val="24"/>
          <w:szCs w:val="24"/>
        </w:rPr>
      </w:pPr>
      <w:r w:rsidRPr="00250266">
        <w:rPr>
          <w:rStyle w:val="Picturecaption32"/>
          <w:rFonts w:asciiTheme="minorHAnsi" w:hAnsiTheme="minorHAnsi"/>
          <w:i/>
          <w:iCs/>
          <w:sz w:val="24"/>
          <w:szCs w:val="24"/>
        </w:rPr>
        <w:t xml:space="preserve">Bildetekst: </w:t>
      </w:r>
      <w:r w:rsidR="004443C3" w:rsidRPr="00250266">
        <w:rPr>
          <w:rStyle w:val="Picturecaption32"/>
          <w:rFonts w:asciiTheme="minorHAnsi" w:hAnsiTheme="minorHAnsi"/>
          <w:i/>
          <w:iCs/>
          <w:sz w:val="24"/>
          <w:szCs w:val="24"/>
        </w:rPr>
        <w:t>Statsarkivet i marsipan. Foto: Annika Borg.</w:t>
      </w:r>
    </w:p>
    <w:p w:rsidR="00F21893" w:rsidRPr="00250266" w:rsidRDefault="00F21893">
      <w:pPr>
        <w:pStyle w:val="Brdtekst8"/>
        <w:shd w:val="clear" w:color="auto" w:fill="auto"/>
        <w:ind w:firstLine="360"/>
        <w:jc w:val="left"/>
        <w:rPr>
          <w:rStyle w:val="Brdtekst4"/>
          <w:rFonts w:asciiTheme="minorHAnsi" w:hAnsiTheme="minorHAnsi"/>
          <w:sz w:val="24"/>
          <w:szCs w:val="24"/>
        </w:rPr>
      </w:pP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På kvelden</w:t>
      </w:r>
      <w:r w:rsidR="00F21893" w:rsidRPr="00250266">
        <w:rPr>
          <w:rStyle w:val="Brdtekst4"/>
          <w:rFonts w:asciiTheme="minorHAnsi" w:hAnsiTheme="minorHAnsi"/>
          <w:sz w:val="24"/>
          <w:szCs w:val="24"/>
        </w:rPr>
        <w:t xml:space="preserve"> var vi tilbake i Erkebispegår</w:t>
      </w:r>
      <w:r w:rsidRPr="00250266">
        <w:rPr>
          <w:rStyle w:val="Brdtekst4"/>
          <w:rFonts w:asciiTheme="minorHAnsi" w:hAnsiTheme="minorHAnsi"/>
          <w:sz w:val="24"/>
          <w:szCs w:val="24"/>
        </w:rPr>
        <w:t>den igjen, men denne gang i Herresalen. Trondheim kommune og statsarkivet inviterte til mottakelse med buffet. Innledningsvis kunne vi nyte vakker harpemusikk, framført av den meget dyktige og unge Johannes Vik, fra Trondheims musikk- og kulturskole. Senere på kvelden ble det mer musikalsk underholdning av studentkoret Pirum, som framførte flere morsomme og festlige sanger, bl.a. «Arkivvise», av den første riksarkivaren Henrik Wergeland. Mange taler ble holdt for jubilanten i løpet av kvelden, og flere fine gaver ble overlevert.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Vi kommer til å huske mandag den 27. november </w:t>
      </w:r>
      <w:r w:rsidRPr="00250266">
        <w:rPr>
          <w:rStyle w:val="BodytextCandara10pt"/>
          <w:rFonts w:asciiTheme="minorHAnsi" w:hAnsiTheme="minorHAnsi"/>
          <w:sz w:val="24"/>
          <w:szCs w:val="24"/>
        </w:rPr>
        <w:t>2000</w:t>
      </w:r>
      <w:r w:rsidRPr="00250266">
        <w:rPr>
          <w:rStyle w:val="Brdtekst4"/>
          <w:rFonts w:asciiTheme="minorHAnsi" w:hAnsiTheme="minorHAnsi"/>
          <w:sz w:val="24"/>
          <w:szCs w:val="24"/>
        </w:rPr>
        <w:t>, som en meget vellykket jubileumsdag. Feiringen ble akkurat passe høytidelig i Erk</w:t>
      </w:r>
      <w:r w:rsidR="00F21893" w:rsidRPr="00250266">
        <w:rPr>
          <w:rStyle w:val="Brdtekst4"/>
          <w:rFonts w:asciiTheme="minorHAnsi" w:hAnsiTheme="minorHAnsi"/>
          <w:sz w:val="24"/>
          <w:szCs w:val="24"/>
        </w:rPr>
        <w:t>ebispegårdens stilfulle og tra</w:t>
      </w:r>
      <w:r w:rsidRPr="00250266">
        <w:rPr>
          <w:rStyle w:val="Brdtekst4"/>
          <w:rFonts w:asciiTheme="minorHAnsi" w:hAnsiTheme="minorHAnsi"/>
          <w:sz w:val="24"/>
          <w:szCs w:val="24"/>
        </w:rPr>
        <w:t>disjonstyngede lokaler. De interesserte og trivelige gjestene svarte for den muntre stemningen som varte gjennom hele jubileums- dagen. Så vidt vi vet, kom også alle gjestene vel hjem etterpå</w:t>
      </w:r>
      <w:r w:rsidR="00F21893" w:rsidRPr="00250266">
        <w:rPr>
          <w:rStyle w:val="Brdtekst4"/>
          <w:rFonts w:asciiTheme="minorHAnsi" w:hAnsiTheme="minorHAnsi"/>
          <w:sz w:val="24"/>
          <w:szCs w:val="24"/>
        </w:rPr>
        <w:t>, til tross for en truende fly</w:t>
      </w:r>
      <w:r w:rsidRPr="00250266">
        <w:rPr>
          <w:rStyle w:val="Brdtekst4"/>
          <w:rFonts w:asciiTheme="minorHAnsi" w:hAnsiTheme="minorHAnsi"/>
          <w:sz w:val="24"/>
          <w:szCs w:val="24"/>
        </w:rPr>
        <w:t>streik.</w:t>
      </w:r>
    </w:p>
    <w:p w:rsidR="00F21893" w:rsidRPr="00250266" w:rsidRDefault="00F21893">
      <w:pPr>
        <w:rPr>
          <w:rStyle w:val="Heading33"/>
          <w:rFonts w:asciiTheme="minorHAnsi" w:eastAsia="Courier New" w:hAnsiTheme="minorHAnsi"/>
          <w:sz w:val="24"/>
          <w:szCs w:val="24"/>
        </w:rPr>
      </w:pPr>
      <w:bookmarkStart w:id="19" w:name="bookmark30"/>
      <w:r w:rsidRPr="00250266">
        <w:rPr>
          <w:rStyle w:val="Heading33"/>
          <w:rFonts w:asciiTheme="minorHAnsi" w:eastAsia="Courier New" w:hAnsiTheme="minorHAnsi"/>
          <w:b w:val="0"/>
          <w:bCs w:val="0"/>
          <w:sz w:val="24"/>
          <w:szCs w:val="24"/>
        </w:rPr>
        <w:br w:type="page"/>
      </w:r>
    </w:p>
    <w:p w:rsidR="00AE7911" w:rsidRPr="00250266" w:rsidRDefault="00250266">
      <w:pPr>
        <w:pStyle w:val="Heading30"/>
        <w:keepNext/>
        <w:keepLines/>
        <w:shd w:val="clear" w:color="auto" w:fill="auto"/>
        <w:spacing w:line="432" w:lineRule="exact"/>
        <w:rPr>
          <w:rFonts w:asciiTheme="minorHAnsi" w:hAnsiTheme="minorHAnsi"/>
          <w:sz w:val="24"/>
          <w:szCs w:val="24"/>
        </w:rPr>
      </w:pPr>
      <w:r>
        <w:rPr>
          <w:rStyle w:val="Heading33"/>
          <w:rFonts w:asciiTheme="minorHAnsi" w:hAnsiTheme="minorHAnsi"/>
          <w:b/>
          <w:bCs/>
          <w:sz w:val="24"/>
          <w:szCs w:val="24"/>
        </w:rPr>
        <w:lastRenderedPageBreak/>
        <w:t>JAPPE TIDA I ET NØTTESKALL NORI</w:t>
      </w:r>
      <w:r w:rsidR="004443C3" w:rsidRPr="00250266">
        <w:rPr>
          <w:rStyle w:val="Heading33"/>
          <w:rFonts w:asciiTheme="minorHAnsi" w:hAnsiTheme="minorHAnsi"/>
          <w:b/>
          <w:bCs/>
          <w:sz w:val="24"/>
          <w:szCs w:val="24"/>
        </w:rPr>
        <w:t>ON BANKS ARKIV TILGJENGELIG I RIKSARKIVET</w:t>
      </w:r>
      <w:bookmarkEnd w:id="19"/>
    </w:p>
    <w:p w:rsidR="00C07699" w:rsidRPr="00250266" w:rsidRDefault="00C07699">
      <w:pPr>
        <w:pStyle w:val="Bodytext41"/>
        <w:shd w:val="clear" w:color="auto" w:fill="auto"/>
        <w:spacing w:line="190" w:lineRule="exact"/>
        <w:rPr>
          <w:rStyle w:val="Bodytext42"/>
          <w:rFonts w:asciiTheme="minorHAnsi" w:hAnsiTheme="minorHAnsi"/>
          <w:b/>
          <w:bCs/>
          <w:i/>
          <w:iCs/>
          <w:sz w:val="24"/>
          <w:szCs w:val="24"/>
        </w:rPr>
      </w:pPr>
    </w:p>
    <w:p w:rsidR="00AE7911" w:rsidRPr="00250266" w:rsidRDefault="00C07699">
      <w:pPr>
        <w:pStyle w:val="Bodytext41"/>
        <w:shd w:val="clear" w:color="auto" w:fill="auto"/>
        <w:spacing w:line="190" w:lineRule="exact"/>
        <w:rPr>
          <w:rFonts w:asciiTheme="minorHAnsi" w:hAnsiTheme="minorHAnsi"/>
          <w:sz w:val="24"/>
          <w:szCs w:val="24"/>
        </w:rPr>
      </w:pPr>
      <w:r w:rsidRPr="00250266">
        <w:rPr>
          <w:rStyle w:val="Bodytext42"/>
          <w:rFonts w:asciiTheme="minorHAnsi" w:hAnsiTheme="minorHAnsi"/>
          <w:b/>
          <w:bCs/>
          <w:i/>
          <w:iCs/>
          <w:sz w:val="24"/>
          <w:szCs w:val="24"/>
        </w:rPr>
        <w:t>Frank Meyer, først</w:t>
      </w:r>
      <w:r w:rsidR="004443C3" w:rsidRPr="00250266">
        <w:rPr>
          <w:rStyle w:val="Bodytext42"/>
          <w:rFonts w:asciiTheme="minorHAnsi" w:hAnsiTheme="minorHAnsi"/>
          <w:b/>
          <w:bCs/>
          <w:i/>
          <w:iCs/>
          <w:sz w:val="24"/>
          <w:szCs w:val="24"/>
        </w:rPr>
        <w:t>earkivar, Riksarkivet</w:t>
      </w:r>
    </w:p>
    <w:p w:rsidR="00C07699" w:rsidRPr="00250266" w:rsidRDefault="00C07699">
      <w:pPr>
        <w:pStyle w:val="Brdtekst8"/>
        <w:shd w:val="clear" w:color="auto" w:fill="auto"/>
        <w:ind w:firstLine="0"/>
        <w:jc w:val="left"/>
        <w:rPr>
          <w:rStyle w:val="Brdtekst4"/>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Det var første gang siden de harde 30-årene at en norsk bank ble satt under offentlig administrasjon: 30. november 1989 inntok et styre utnevnt av statens kontrollorgan for finanssektoren, Kredittilsynet, sjefsstolene i Norion Bank AS. Admi</w:t>
      </w:r>
      <w:r w:rsidR="00C07699" w:rsidRPr="00250266">
        <w:rPr>
          <w:rStyle w:val="Brdtekst4"/>
          <w:rFonts w:asciiTheme="minorHAnsi" w:hAnsiTheme="minorHAnsi"/>
          <w:sz w:val="24"/>
          <w:szCs w:val="24"/>
        </w:rPr>
        <w:t>nistrasjonsstyret</w:t>
      </w:r>
      <w:r w:rsidRPr="00250266">
        <w:rPr>
          <w:rStyle w:val="Brdtekst4"/>
          <w:rFonts w:asciiTheme="minorHAnsi" w:hAnsiTheme="minorHAnsi"/>
          <w:sz w:val="24"/>
          <w:szCs w:val="24"/>
        </w:rPr>
        <w:t xml:space="preserve"> hadde som sin oppgave å drive banken videre og avvikle den så fort som mulig. På denne måten unngikk man en konkurs som sannsynligvis ville revet </w:t>
      </w:r>
      <w:r w:rsidR="00C07699" w:rsidRPr="00250266">
        <w:rPr>
          <w:rStyle w:val="Brdtekst4"/>
          <w:rFonts w:asciiTheme="minorHAnsi" w:hAnsiTheme="minorHAnsi"/>
          <w:sz w:val="24"/>
          <w:szCs w:val="24"/>
        </w:rPr>
        <w:t xml:space="preserve">mange andre med i fallet. Etter 2 1/2 </w:t>
      </w:r>
      <w:r w:rsidRPr="00250266">
        <w:rPr>
          <w:rStyle w:val="Brdtekst4"/>
          <w:rFonts w:asciiTheme="minorHAnsi" w:hAnsiTheme="minorHAnsi"/>
          <w:sz w:val="24"/>
          <w:szCs w:val="24"/>
        </w:rPr>
        <w:t xml:space="preserve">års drift ble en virksomhet avsluttet som var typisk for jappetida. Mens alle andre arkiver etter banker som ble innstilt i den tida </w:t>
      </w:r>
      <w:r w:rsidR="00C07699" w:rsidRPr="00250266">
        <w:rPr>
          <w:rStyle w:val="Brdtekst4"/>
          <w:rFonts w:asciiTheme="minorHAnsi" w:hAnsiTheme="minorHAnsi"/>
          <w:sz w:val="24"/>
          <w:szCs w:val="24"/>
        </w:rPr>
        <w:t>er utilgjengelige, er arkivet et</w:t>
      </w:r>
      <w:r w:rsidRPr="00250266">
        <w:rPr>
          <w:rStyle w:val="Brdtekst4"/>
          <w:rFonts w:asciiTheme="minorHAnsi" w:hAnsiTheme="minorHAnsi"/>
          <w:sz w:val="24"/>
          <w:szCs w:val="24"/>
        </w:rPr>
        <w:t>ter Norion Bank nå tilgjengelig som privatarkiv PA-1194 i Riksarkivet. Det er en unik kilde til utviklingen av økonomi og mentalitet i Norge på 1980-tallet.</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EN ANNERLEDES BANK</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Norion Bank ble startet i 1986 av en gruppe tidligere ansatte i Sparebanken Nor. Idéen bak nydannelsen var at Norion Bank skulle være en annerledes bank. Den skulle først og fremst henvend</w:t>
      </w:r>
      <w:r w:rsidR="00C07699" w:rsidRPr="00250266">
        <w:rPr>
          <w:rStyle w:val="Brdtekst4"/>
          <w:rFonts w:asciiTheme="minorHAnsi" w:hAnsiTheme="minorHAnsi"/>
          <w:sz w:val="24"/>
          <w:szCs w:val="24"/>
        </w:rPr>
        <w:t>e seg til middels store bedrif</w:t>
      </w:r>
      <w:r w:rsidRPr="00250266">
        <w:rPr>
          <w:rStyle w:val="Brdtekst4"/>
          <w:rFonts w:asciiTheme="minorHAnsi" w:hAnsiTheme="minorHAnsi"/>
          <w:sz w:val="24"/>
          <w:szCs w:val="24"/>
        </w:rPr>
        <w:t>ter, håndverkere og entreprenører. For denne gruppen skulle det bli lettere å få lån. I forhold til andr</w:t>
      </w:r>
      <w:r w:rsidR="00C07699" w:rsidRPr="00250266">
        <w:rPr>
          <w:rStyle w:val="Brdtekst4"/>
          <w:rFonts w:asciiTheme="minorHAnsi" w:hAnsiTheme="minorHAnsi"/>
          <w:sz w:val="24"/>
          <w:szCs w:val="24"/>
        </w:rPr>
        <w:t>e bankers rutiner skulle en næ</w:t>
      </w:r>
      <w:r w:rsidRPr="00250266">
        <w:rPr>
          <w:rStyle w:val="Brdtekst4"/>
          <w:rFonts w:asciiTheme="minorHAnsi" w:hAnsiTheme="minorHAnsi"/>
          <w:sz w:val="24"/>
          <w:szCs w:val="24"/>
        </w:rPr>
        <w:t>ringskunde bare ha å gjøre med én saksbehandler i Norion Bank og ha et tillitsfullt forhold til denne. Norion bank ville skille seg ut fra andre banker ved nettopp å kunne tilby slike direkte, enkle og personlige relasjoner til kundene. Videre mente bankens ledelse at en skulle utvikle datateknologi for å drive banken. Teknologien skulle så i sin tur være et produkt som en kunne selge videre til andre banker.</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SLURV OG FEILVURDERINGER</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En kan trygt si at banken var annerledes. Men dette var </w:t>
      </w:r>
      <w:r w:rsidR="00C07699" w:rsidRPr="00250266">
        <w:rPr>
          <w:rStyle w:val="Brdtekst4"/>
          <w:rFonts w:asciiTheme="minorHAnsi" w:hAnsiTheme="minorHAnsi"/>
          <w:sz w:val="24"/>
          <w:szCs w:val="24"/>
        </w:rPr>
        <w:t>ikke bare fordelaktig. Annerle</w:t>
      </w:r>
      <w:r w:rsidRPr="00250266">
        <w:rPr>
          <w:rStyle w:val="Brdtekst4"/>
          <w:rFonts w:asciiTheme="minorHAnsi" w:hAnsiTheme="minorHAnsi"/>
          <w:sz w:val="24"/>
          <w:szCs w:val="24"/>
        </w:rPr>
        <w:t>desheten inn</w:t>
      </w:r>
      <w:r w:rsidR="00300659" w:rsidRPr="00250266">
        <w:rPr>
          <w:rStyle w:val="Brdtekst4"/>
          <w:rFonts w:asciiTheme="minorHAnsi" w:hAnsiTheme="minorHAnsi"/>
          <w:sz w:val="24"/>
          <w:szCs w:val="24"/>
        </w:rPr>
        <w:t>ebar visse ulemper som adminis</w:t>
      </w:r>
      <w:r w:rsidRPr="00250266">
        <w:rPr>
          <w:rStyle w:val="Brdtekst4"/>
          <w:rFonts w:asciiTheme="minorHAnsi" w:hAnsiTheme="minorHAnsi"/>
          <w:sz w:val="24"/>
          <w:szCs w:val="24"/>
        </w:rPr>
        <w:t>trasjonsstyrets ansvarsrapport påpeker. Slik var det en fordel for kunden å ha direkte personlige relasjoner med bare én saksbehandler i banken, imidlertid var det ikke alltid lett for de styrende organer eller revisor å forstå hvordan saksbehandlingen hadde foregått, f. eks. hva som dannet grunnlaget for når en saksbehandler bevilget store lån. Saksbehandlingen var lite oversiktlig og vanskelig å kontrollere.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Videre var det riktig å satse på datateknologi i annen halvdel av 1980-tallet. Imidlertid var bankens ressurser for små til at en kunne utvikle teknologi som var salgbar til andre banker. Storbankene hadde utviklet sine egne og bedre elektroniske saksbehandlingssystemer på samme tid, slik at de ikke var avhengig av produktet fra Norion Bank.</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Dessuten feilberegnet bankens ledelse målgruppen. Fra begynnelsen av var etterspørselen etter bankens aksjer dårlig. Gruppen av middels store håndverkere og entreprenører var lite interessert, og initiativtakerne og garantistene ble sittende på aksjene.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I det hele tatt dokumenterer bankarkivet en del strategiske feilberegninger og slurv. Et eksempel på dette er den såkalte navnesaken. Bakgrunnen for denne er at initiativtakerne opprinnelig hadde kalt virksomheten for Orion Bank AS. Slik </w:t>
      </w:r>
      <w:r w:rsidRPr="00250266">
        <w:rPr>
          <w:rStyle w:val="Brdtekst4"/>
          <w:rFonts w:asciiTheme="minorHAnsi" w:hAnsiTheme="minorHAnsi"/>
          <w:sz w:val="24"/>
          <w:szCs w:val="24"/>
        </w:rPr>
        <w:lastRenderedPageBreak/>
        <w:t>ble den registrert i Brønnøysundregistrene høsten 1986. Imidlertid viste det seg fort at det allerede fantes en forretningsbank med beslektet navn, nemlig Orion Royal Bank Ltd. Saken havnet i retten og Orion Bank måtte skifte navn til Norion Bank. Det tragikomiske poenget med episoden er at initiativtakerne kunne lia unngått pinligheten og rettergangen ved hjelp av enkle og nokså vanlige undersøkelser.</w:t>
      </w:r>
    </w:p>
    <w:p w:rsidR="00AE7911" w:rsidRPr="00250266" w:rsidRDefault="004443C3">
      <w:pPr>
        <w:pStyle w:val="Heading40"/>
        <w:keepNext/>
        <w:keepLines/>
        <w:shd w:val="clear" w:color="auto" w:fill="auto"/>
        <w:jc w:val="left"/>
        <w:rPr>
          <w:rFonts w:asciiTheme="minorHAnsi" w:hAnsiTheme="minorHAnsi"/>
          <w:sz w:val="24"/>
          <w:szCs w:val="24"/>
        </w:rPr>
      </w:pPr>
      <w:bookmarkStart w:id="20" w:name="bookmark33"/>
      <w:r w:rsidRPr="00250266">
        <w:rPr>
          <w:rFonts w:asciiTheme="minorHAnsi" w:hAnsiTheme="minorHAnsi"/>
          <w:sz w:val="24"/>
          <w:szCs w:val="24"/>
        </w:rPr>
        <w:t>PÅ KANTEN AV LOVEN</w:t>
      </w:r>
      <w:bookmarkEnd w:id="20"/>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Utover slike unngåelige feil opererte bankledelsen flere ganger på kanten av loven. Det vitner ikke om god bankskikk at det ble bevilget lån til administrerende direktør og andre styremedlemmer for å kjøpe aksjer i egen bank, eller at til og med revisor i banken fikk bevilget lån i Norion Bank, slik at denne avgjørende kontrollinstansens habilitet ble betydelig svekket. Økokrim, en ny enhet i politiet som skulle etterforske økonomiske forbrytelser, kom i gang i 1989 og kastet umiddelbart et kritisk lys på bankdriften.</w:t>
      </w:r>
    </w:p>
    <w:p w:rsidR="00AE7911" w:rsidRPr="00250266" w:rsidRDefault="004443C3">
      <w:pPr>
        <w:pStyle w:val="Heading40"/>
        <w:keepNext/>
        <w:keepLines/>
        <w:shd w:val="clear" w:color="auto" w:fill="auto"/>
        <w:jc w:val="left"/>
        <w:rPr>
          <w:rFonts w:asciiTheme="minorHAnsi" w:hAnsiTheme="minorHAnsi"/>
          <w:sz w:val="24"/>
          <w:szCs w:val="24"/>
        </w:rPr>
      </w:pPr>
      <w:bookmarkStart w:id="21" w:name="bookmark34"/>
      <w:r w:rsidRPr="00250266">
        <w:rPr>
          <w:rFonts w:asciiTheme="minorHAnsi" w:hAnsiTheme="minorHAnsi"/>
          <w:sz w:val="24"/>
          <w:szCs w:val="24"/>
        </w:rPr>
        <w:t>HVA ER BEVART?</w:t>
      </w:r>
      <w:bookmarkEnd w:id="21"/>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Formelt sett er det administrasjonsstyrets arkiv som er bevart, dvs. arkivet etter instansen som skulle avvikle banken og vurdere hvem som måtte ta ansvar for bankens likviditetskrise. Adminstrasjonsstyrets arbeid er dokumentert i en serie med protokoller fra styremøter fra perioden 1989 til 2000 og med en serie med opplysninger om utarbeidelsen av en offisiell rapport til Kredittilsynet om ansvarsforhold i banken. For å kunne vurdere ansvaret, gikk administrasjonsstyret systematisk gjennom ulike, sentrale deler av bankens virksomhet og samlet dokumentasjon om driften. Den viktigste dokumentasjonen finnes nå i en serie med grunnlagsmateriale om bankens styrende organer i perioden 1986-1989. Serien inneholder bl.a. materiale fra planleggingsfasen, dokumenter fra den interne kommunikasjonen i ledergruppen og de formelle styreprotokollene. Videre tar tre serier for seg hvordan bankens datterselskaper og enkeltengasjementer ble drevet. Enda en serie vurderer ansvaret revisoren i Norion Bank AS hadde. Og til slutt er det en serie som belyser de mer tekniske sidene ved avviklingen av bankens virksomhet.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Det var ikke nødvendig å bevare alt materiale som ble avlevert til Ri</w:t>
      </w:r>
      <w:r w:rsidR="00C07699" w:rsidRPr="00250266">
        <w:rPr>
          <w:rStyle w:val="Brdtekst4"/>
          <w:rFonts w:asciiTheme="minorHAnsi" w:hAnsiTheme="minorHAnsi"/>
          <w:sz w:val="24"/>
          <w:szCs w:val="24"/>
        </w:rPr>
        <w:t>ksarkivet, dvs. c</w:t>
      </w:r>
      <w:r w:rsidRPr="00250266">
        <w:rPr>
          <w:rStyle w:val="Brdtekst4"/>
          <w:rFonts w:asciiTheme="minorHAnsi" w:hAnsiTheme="minorHAnsi"/>
          <w:sz w:val="24"/>
          <w:szCs w:val="24"/>
        </w:rPr>
        <w:t>a. 80 hyllemeter. En av arkivarens hovedoppgaver er å fortette dokumentasjon slik at arkiver blir mer brukervennlige, samtidig som de tar mindre plass i magasinet og krever mindre ressurser å betjene. I dette tilfelle ble omkring 70 hyllemeter av det avleverte materiale vurdert som ikke bevaringsverdig. Først og fremst dreier de</w:t>
      </w:r>
      <w:r w:rsidR="00C07699" w:rsidRPr="00250266">
        <w:rPr>
          <w:rStyle w:val="Brdtekst4"/>
          <w:rFonts w:asciiTheme="minorHAnsi" w:hAnsiTheme="minorHAnsi"/>
          <w:sz w:val="24"/>
          <w:szCs w:val="24"/>
        </w:rPr>
        <w:t>t seg om brorparten av bankens l</w:t>
      </w:r>
      <w:r w:rsidRPr="00250266">
        <w:rPr>
          <w:rStyle w:val="Brdtekst4"/>
          <w:rFonts w:asciiTheme="minorHAnsi" w:hAnsiTheme="minorHAnsi"/>
          <w:sz w:val="24"/>
          <w:szCs w:val="24"/>
        </w:rPr>
        <w:t xml:space="preserve">ånemapper. De typiske trekkene ved saksbehandlingen (slurv, manglende oversikt, mangel på garantier osv.) vil en finne dokumentert i arkivseriene om datterselskaper og enkeltengasjementer. Blant dette materiale finner en også en håndfull tilfeldig utvalgte lånesaker som viser kvaliteten i saksbehandlingen generelt sett. Dessuten er det materiale bevart som Økokrim lånte ut for å vurdere om det var blitt begått straffbare handlinger. Arkivet er for øvrig blitt renset for regnskapsbilag som kasseres etter </w:t>
      </w:r>
      <w:r w:rsidRPr="00250266">
        <w:rPr>
          <w:rStyle w:val="BodytextCandara10pt"/>
          <w:rFonts w:asciiTheme="minorHAnsi" w:hAnsiTheme="minorHAnsi" w:cs="Times New Roman"/>
          <w:sz w:val="24"/>
          <w:szCs w:val="24"/>
        </w:rPr>
        <w:t>10</w:t>
      </w:r>
      <w:r w:rsidRPr="00250266">
        <w:rPr>
          <w:rStyle w:val="Brdtekst4"/>
          <w:rFonts w:asciiTheme="minorHAnsi" w:hAnsiTheme="minorHAnsi"/>
          <w:sz w:val="24"/>
          <w:szCs w:val="24"/>
        </w:rPr>
        <w:t xml:space="preserve"> år.</w:t>
      </w:r>
    </w:p>
    <w:p w:rsidR="00AE7911" w:rsidRPr="00250266" w:rsidRDefault="004443C3">
      <w:pPr>
        <w:pStyle w:val="Heading40"/>
        <w:keepNext/>
        <w:keepLines/>
        <w:shd w:val="clear" w:color="auto" w:fill="auto"/>
        <w:jc w:val="left"/>
        <w:rPr>
          <w:rFonts w:asciiTheme="minorHAnsi" w:hAnsiTheme="minorHAnsi"/>
          <w:sz w:val="24"/>
          <w:szCs w:val="24"/>
        </w:rPr>
      </w:pPr>
      <w:bookmarkStart w:id="22" w:name="bookmark35"/>
      <w:r w:rsidRPr="00250266">
        <w:rPr>
          <w:rFonts w:asciiTheme="minorHAnsi" w:hAnsiTheme="minorHAnsi"/>
          <w:sz w:val="24"/>
          <w:szCs w:val="24"/>
        </w:rPr>
        <w:t>HVORDAN FINNER EN FRAM I ARKIVET?</w:t>
      </w:r>
      <w:bookmarkEnd w:id="22"/>
    </w:p>
    <w:p w:rsidR="00AE7911" w:rsidRPr="00250266" w:rsidRDefault="004443C3" w:rsidP="00C07699">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Brukerens første</w:t>
      </w:r>
      <w:r w:rsidR="004973B3">
        <w:rPr>
          <w:rStyle w:val="Brdtekst4"/>
          <w:rFonts w:asciiTheme="minorHAnsi" w:hAnsiTheme="minorHAnsi"/>
          <w:sz w:val="24"/>
          <w:szCs w:val="24"/>
        </w:rPr>
        <w:t xml:space="preserve"> bestilling bør gjelde ansvars</w:t>
      </w:r>
      <w:r w:rsidRPr="00250266">
        <w:rPr>
          <w:rStyle w:val="Brdtekst4"/>
          <w:rFonts w:asciiTheme="minorHAnsi" w:hAnsiTheme="minorHAnsi"/>
          <w:sz w:val="24"/>
          <w:szCs w:val="24"/>
        </w:rPr>
        <w:t xml:space="preserve">rapporten som </w:t>
      </w:r>
      <w:r w:rsidRPr="00250266">
        <w:rPr>
          <w:rStyle w:val="Brdtekst4"/>
          <w:rFonts w:asciiTheme="minorHAnsi" w:hAnsiTheme="minorHAnsi"/>
          <w:sz w:val="24"/>
          <w:szCs w:val="24"/>
        </w:rPr>
        <w:lastRenderedPageBreak/>
        <w:t>administrasjonsstyret la fram i 1991. Ansvarsrapporten rommer, som allerede sagt, bl.a. en gjennomgang av bankens historie fra de første idéene til dagen administrasjonsstyret rykket inn. I ansvarsrapporten vil en også finne omtale av de delene av bankens virksomhet som er dokumentert i de ulike seriene i arkivet, slik at en derfra kan dykke lenger ned i den retningen en selv måtte ønske.</w:t>
      </w:r>
      <w:r w:rsidR="00C07699" w:rsidRPr="00250266">
        <w:rPr>
          <w:rFonts w:asciiTheme="minorHAnsi" w:hAnsiTheme="minorHAnsi"/>
          <w:sz w:val="24"/>
          <w:szCs w:val="24"/>
        </w:rPr>
        <w:t xml:space="preserve"> </w:t>
      </w:r>
      <w:r w:rsidRPr="00250266">
        <w:rPr>
          <w:rStyle w:val="Brdtekst4"/>
          <w:rFonts w:asciiTheme="minorHAnsi" w:hAnsiTheme="minorHAnsi"/>
          <w:sz w:val="24"/>
          <w:szCs w:val="24"/>
        </w:rPr>
        <w:t xml:space="preserve">Katalog </w:t>
      </w:r>
      <w:r w:rsidR="00C07699" w:rsidRPr="00250266">
        <w:rPr>
          <w:rStyle w:val="Brdtekst4"/>
          <w:rFonts w:asciiTheme="minorHAnsi" w:hAnsiTheme="minorHAnsi"/>
          <w:sz w:val="24"/>
          <w:szCs w:val="24"/>
        </w:rPr>
        <w:t>PA</w:t>
      </w:r>
      <w:r w:rsidRPr="00250266">
        <w:rPr>
          <w:rStyle w:val="Brdtekst4"/>
          <w:rFonts w:asciiTheme="minorHAnsi" w:hAnsiTheme="minorHAnsi"/>
          <w:sz w:val="24"/>
          <w:szCs w:val="24"/>
        </w:rPr>
        <w:t xml:space="preserve"> 1194.</w:t>
      </w:r>
    </w:p>
    <w:p w:rsidR="00C07699" w:rsidRPr="00250266" w:rsidRDefault="00C07699">
      <w:pPr>
        <w:rPr>
          <w:rStyle w:val="Heading33"/>
          <w:rFonts w:asciiTheme="minorHAnsi" w:eastAsia="Courier New" w:hAnsiTheme="minorHAnsi"/>
          <w:sz w:val="24"/>
          <w:szCs w:val="24"/>
        </w:rPr>
      </w:pPr>
      <w:bookmarkStart w:id="23" w:name="bookmark31"/>
      <w:r w:rsidRPr="00250266">
        <w:rPr>
          <w:rStyle w:val="Heading33"/>
          <w:rFonts w:asciiTheme="minorHAnsi" w:eastAsia="Courier New" w:hAnsiTheme="minorHAnsi"/>
          <w:b w:val="0"/>
          <w:bCs w:val="0"/>
          <w:sz w:val="24"/>
          <w:szCs w:val="24"/>
        </w:rPr>
        <w:br w:type="page"/>
      </w:r>
    </w:p>
    <w:p w:rsidR="00AE7911" w:rsidRPr="00250266" w:rsidRDefault="004443C3">
      <w:pPr>
        <w:pStyle w:val="Heading30"/>
        <w:keepNext/>
        <w:keepLines/>
        <w:shd w:val="clear" w:color="auto" w:fill="auto"/>
        <w:spacing w:line="360" w:lineRule="exact"/>
        <w:rPr>
          <w:rFonts w:asciiTheme="minorHAnsi" w:hAnsiTheme="minorHAnsi"/>
          <w:sz w:val="24"/>
          <w:szCs w:val="24"/>
        </w:rPr>
      </w:pPr>
      <w:r w:rsidRPr="00250266">
        <w:rPr>
          <w:rStyle w:val="Heading33"/>
          <w:rFonts w:asciiTheme="minorHAnsi" w:hAnsiTheme="minorHAnsi"/>
          <w:b/>
          <w:bCs/>
          <w:sz w:val="24"/>
          <w:szCs w:val="24"/>
        </w:rPr>
        <w:lastRenderedPageBreak/>
        <w:t>STATENS UNGDOMS- OG IDRETTSKONTOR</w:t>
      </w:r>
      <w:bookmarkEnd w:id="23"/>
    </w:p>
    <w:p w:rsidR="00C07699" w:rsidRPr="00250266" w:rsidRDefault="00C07699" w:rsidP="00C07699">
      <w:pPr>
        <w:pStyle w:val="Bodytext41"/>
        <w:shd w:val="clear" w:color="auto" w:fill="auto"/>
        <w:spacing w:line="190" w:lineRule="exact"/>
        <w:rPr>
          <w:rStyle w:val="Bodytext42"/>
          <w:rFonts w:asciiTheme="minorHAnsi" w:hAnsiTheme="minorHAnsi"/>
          <w:b/>
          <w:bCs/>
          <w:i/>
          <w:iCs/>
          <w:sz w:val="24"/>
          <w:szCs w:val="24"/>
        </w:rPr>
      </w:pPr>
    </w:p>
    <w:p w:rsidR="00C07699" w:rsidRPr="00250266" w:rsidRDefault="004443C3" w:rsidP="00C07699">
      <w:pPr>
        <w:pStyle w:val="Bodytext41"/>
        <w:shd w:val="clear" w:color="auto" w:fill="auto"/>
        <w:spacing w:line="190" w:lineRule="exact"/>
        <w:rPr>
          <w:rStyle w:val="Bodytext42"/>
          <w:rFonts w:asciiTheme="minorHAnsi" w:hAnsiTheme="minorHAnsi"/>
          <w:b/>
          <w:bCs/>
          <w:i/>
          <w:iCs/>
          <w:sz w:val="24"/>
          <w:szCs w:val="24"/>
        </w:rPr>
      </w:pPr>
      <w:r w:rsidRPr="00250266">
        <w:rPr>
          <w:rStyle w:val="Bodytext42"/>
          <w:rFonts w:asciiTheme="minorHAnsi" w:hAnsiTheme="minorHAnsi"/>
          <w:b/>
          <w:bCs/>
          <w:i/>
          <w:iCs/>
          <w:sz w:val="24"/>
          <w:szCs w:val="24"/>
        </w:rPr>
        <w:t xml:space="preserve">Gro </w:t>
      </w:r>
      <w:bookmarkStart w:id="24" w:name="bookmark36"/>
      <w:r w:rsidR="00C07699" w:rsidRPr="00250266">
        <w:rPr>
          <w:rStyle w:val="Bodytext42"/>
          <w:rFonts w:asciiTheme="minorHAnsi" w:hAnsiTheme="minorHAnsi"/>
          <w:b/>
          <w:bCs/>
          <w:i/>
          <w:iCs/>
          <w:sz w:val="24"/>
          <w:szCs w:val="24"/>
        </w:rPr>
        <w:t>Hendriksen, arkivar, Riksarkivet</w:t>
      </w:r>
    </w:p>
    <w:p w:rsidR="00C07699" w:rsidRPr="00250266" w:rsidRDefault="00C07699" w:rsidP="00C07699">
      <w:pPr>
        <w:pStyle w:val="Bodytext41"/>
        <w:shd w:val="clear" w:color="auto" w:fill="auto"/>
        <w:spacing w:line="190" w:lineRule="exact"/>
        <w:rPr>
          <w:rFonts w:asciiTheme="minorHAnsi" w:hAnsiTheme="minorHAnsi"/>
          <w:sz w:val="24"/>
          <w:szCs w:val="24"/>
        </w:rPr>
      </w:pPr>
    </w:p>
    <w:p w:rsidR="00AE7911" w:rsidRPr="00250266" w:rsidRDefault="004443C3">
      <w:pPr>
        <w:pStyle w:val="Heading40"/>
        <w:keepNext/>
        <w:keepLines/>
        <w:shd w:val="clear" w:color="auto" w:fill="auto"/>
        <w:jc w:val="left"/>
        <w:rPr>
          <w:rFonts w:asciiTheme="minorHAnsi" w:hAnsiTheme="minorHAnsi"/>
          <w:sz w:val="24"/>
          <w:szCs w:val="24"/>
        </w:rPr>
      </w:pPr>
      <w:r w:rsidRPr="00250266">
        <w:rPr>
          <w:rFonts w:asciiTheme="minorHAnsi" w:hAnsiTheme="minorHAnsi"/>
          <w:sz w:val="24"/>
          <w:szCs w:val="24"/>
        </w:rPr>
        <w:t>ARKIVSKAPERS ARBEIDSFELT OG ORGANISASJON</w:t>
      </w:r>
      <w:bookmarkEnd w:id="24"/>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Statens idrettskontor ble opprettet i Sosialdepartementet 5.8.1946 med Rolf Hofmo som kontorsjef. Kontoret skulle samordne idrettslig arbeid og fungere som et bindeledd mellom staten og Norges idrettsforbund. I 1948 lå kontoret under det nyopprettede Kommunaldepartementet, men ble allerede året etter overført til Kirke- og undervisningsdepartementet (kgl.res. 17.6.1949) og videre utbygd (1950) til Statens ungdoms- og idrettskontor. Siden da har kontoret ligget i Kirke- og undervisningsdepartementet, Kultur- og vitenskapsdepartementet eller Kulturdepartementet. I 1984 gikk kontoret ut av Kulturavdelingen og ble utbygd til en egen Ungdoms- og idrettsavdeling.</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Allerede tidlig fikk kontoret forvaltningsansvar over tippemidlene. Disse midlene skulle brukes til idrett, nærmere bestemt til idrettsanlegg og stillinger til personer som arbeidet med idrettsanlegg. I 1950 ble dessuten ungdomssaker lagt til kontorets arbeidsfelt og kontoret skiftet navn til Statens ungdoms- og idrettskontor. Kontoret fikk blant annet saker om bygging av samfunnshus og administrasjonen av Ungdommens arbeidstiltak. STUI fikk sekretariatsfunksjon for Statens idrettsråd og Statens ungdomsråd. STUI har siden starten hatt en rekke ulike kontoradresser i Oslo, både i og utenfor departementenes område.</w:t>
      </w:r>
    </w:p>
    <w:p w:rsidR="00AE7911" w:rsidRPr="00250266" w:rsidRDefault="004443C3">
      <w:pPr>
        <w:pStyle w:val="Heading40"/>
        <w:keepNext/>
        <w:keepLines/>
        <w:shd w:val="clear" w:color="auto" w:fill="auto"/>
        <w:jc w:val="left"/>
        <w:rPr>
          <w:rFonts w:asciiTheme="minorHAnsi" w:hAnsiTheme="minorHAnsi"/>
          <w:sz w:val="24"/>
          <w:szCs w:val="24"/>
        </w:rPr>
      </w:pPr>
      <w:bookmarkStart w:id="25" w:name="bookmark37"/>
      <w:r w:rsidRPr="00250266">
        <w:rPr>
          <w:rFonts w:asciiTheme="minorHAnsi" w:hAnsiTheme="minorHAnsi"/>
          <w:sz w:val="24"/>
          <w:szCs w:val="24"/>
        </w:rPr>
        <w:t>AVLEVERT ARKIV</w:t>
      </w:r>
      <w:bookmarkEnd w:id="25"/>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Det avleverte arkivet er delt i to tidsbolker, som er avlevert til Riksarkivet og ordnet for seg. Den ene arkivdelen dekker årene 1946- 1972 og rommer 27,3 hyllemeter. Den inneholder referatprotokoller, konferansebøker, kopibøker og journaler i tillegg til regnskaps- og lønningsprotokoller. Sakarkivet er registrert i </w:t>
      </w:r>
      <w:r w:rsidR="00300659" w:rsidRPr="00250266">
        <w:rPr>
          <w:rStyle w:val="Brdtekst4"/>
          <w:rFonts w:asciiTheme="minorHAnsi" w:hAnsiTheme="minorHAnsi"/>
          <w:sz w:val="24"/>
          <w:szCs w:val="24"/>
        </w:rPr>
        <w:t>ulike serier, avhengig av om det</w:t>
      </w:r>
      <w:r w:rsidRPr="00250266">
        <w:rPr>
          <w:rStyle w:val="Brdtekst4"/>
          <w:rFonts w:asciiTheme="minorHAnsi" w:hAnsiTheme="minorHAnsi"/>
          <w:sz w:val="24"/>
          <w:szCs w:val="24"/>
        </w:rPr>
        <w:t xml:space="preserve"> er ordnet etter arkivnøkkel, uten arkivnøkkel, alfabetisk eller emnemessig. Sakarkivet omfatter lånegaranti-saker for kommunene. Disse er ordnet kronologisk, dvs. etter hvert som søknadene ble behandlet. Arkivdelen inneholder videre en</w:t>
      </w:r>
      <w:r w:rsidR="004973B3">
        <w:rPr>
          <w:rStyle w:val="Brdtekst4"/>
          <w:rFonts w:asciiTheme="minorHAnsi" w:hAnsiTheme="minorHAnsi"/>
          <w:sz w:val="24"/>
          <w:szCs w:val="24"/>
        </w:rPr>
        <w:t xml:space="preserve"> serie med kommune- og anleggs</w:t>
      </w:r>
      <w:r w:rsidRPr="00250266">
        <w:rPr>
          <w:rStyle w:val="Brdtekst4"/>
          <w:rFonts w:asciiTheme="minorHAnsi" w:hAnsiTheme="minorHAnsi"/>
          <w:sz w:val="24"/>
          <w:szCs w:val="24"/>
        </w:rPr>
        <w:t>skjemaer for idrettsanlegg. En annen serie omfatter ekspropriasjoner av grunn til idrettsformål. Det fins noe om Norges idrettshøgskole i arkivet. Videre fins det arkivmateriale etter diverse komiteer og råd. Blant annet har Statens ungdomsråd og Komiteen for skibakker i Norge avfødt materiale, sistnevnte inneholder også tegninger av ulike hoppbakker.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Den andre arkivdelen dekker årene 1972- 1981 og rommer 36,2 hyllemeter. Den omfatter kopibøker, journaler og registre, i tillegg til sakarkiv ordnet etter nøkkel. Arkivet inneholder noen tå lydbånd. Noe arkivmateriale fins etter Statens Idrettsråd, der STUI var representert og hadde sekretariatsansvar. 1970-årene ble preget av diskusjonen om hva slags status STUI skulle ha og om forholdet mellom uli</w:t>
      </w:r>
      <w:r w:rsidR="00C07699" w:rsidRPr="00250266">
        <w:rPr>
          <w:rStyle w:val="Brdtekst4"/>
          <w:rFonts w:asciiTheme="minorHAnsi" w:hAnsiTheme="minorHAnsi"/>
          <w:sz w:val="24"/>
          <w:szCs w:val="24"/>
        </w:rPr>
        <w:t>ke idretts- og ungdomsmyndighe</w:t>
      </w:r>
      <w:r w:rsidRPr="00250266">
        <w:rPr>
          <w:rStyle w:val="Brdtekst4"/>
          <w:rFonts w:asciiTheme="minorHAnsi" w:hAnsiTheme="minorHAnsi"/>
          <w:sz w:val="24"/>
          <w:szCs w:val="24"/>
        </w:rPr>
        <w:t>ter. Mange av de samme saksområder som opptrådte i forrige periode finner vi likevel igjen i denne perioden.</w:t>
      </w:r>
    </w:p>
    <w:p w:rsidR="00AE7911" w:rsidRPr="00250266" w:rsidRDefault="004443C3">
      <w:pPr>
        <w:pStyle w:val="Brdtekst8"/>
        <w:shd w:val="clear" w:color="auto" w:fill="auto"/>
        <w:ind w:firstLine="360"/>
        <w:jc w:val="left"/>
        <w:rPr>
          <w:rFonts w:asciiTheme="minorHAnsi" w:hAnsiTheme="minorHAnsi"/>
          <w:sz w:val="24"/>
          <w:szCs w:val="24"/>
        </w:rPr>
        <w:sectPr w:rsidR="00AE7911" w:rsidRPr="00250266">
          <w:headerReference w:type="even" r:id="rId9"/>
          <w:headerReference w:type="default" r:id="rId10"/>
          <w:footerReference w:type="even" r:id="rId11"/>
          <w:footerReference w:type="default" r:id="rId12"/>
          <w:headerReference w:type="first" r:id="rId13"/>
          <w:footerReference w:type="first" r:id="rId14"/>
          <w:pgSz w:w="11909" w:h="16834"/>
          <w:pgMar w:top="3016" w:right="1830" w:bottom="2483" w:left="1830" w:header="0" w:footer="3" w:gutter="296"/>
          <w:cols w:space="720"/>
          <w:noEndnote/>
          <w:titlePg/>
          <w:rtlGutter/>
          <w:docGrid w:linePitch="360"/>
        </w:sectPr>
      </w:pPr>
      <w:r w:rsidRPr="00250266">
        <w:rPr>
          <w:rStyle w:val="Brdtekst4"/>
          <w:rFonts w:asciiTheme="minorHAnsi" w:hAnsiTheme="minorHAnsi"/>
          <w:sz w:val="24"/>
          <w:szCs w:val="24"/>
        </w:rPr>
        <w:t xml:space="preserve">Katalog 1251/36 Kirke- og undervisningsdepartementet, Statens ungdoms- og </w:t>
      </w:r>
      <w:r w:rsidRPr="00250266">
        <w:rPr>
          <w:rStyle w:val="Brdtekst4"/>
          <w:rFonts w:asciiTheme="minorHAnsi" w:hAnsiTheme="minorHAnsi"/>
          <w:sz w:val="24"/>
          <w:szCs w:val="24"/>
        </w:rPr>
        <w:lastRenderedPageBreak/>
        <w:t>idrettskontor 1946 - 1981.</w:t>
      </w:r>
    </w:p>
    <w:p w:rsidR="00AE7911" w:rsidRPr="00250266" w:rsidRDefault="004443C3">
      <w:pPr>
        <w:pStyle w:val="Heading30"/>
        <w:keepNext/>
        <w:keepLines/>
        <w:shd w:val="clear" w:color="auto" w:fill="auto"/>
        <w:spacing w:line="432" w:lineRule="exact"/>
        <w:rPr>
          <w:rFonts w:asciiTheme="minorHAnsi" w:hAnsiTheme="minorHAnsi"/>
          <w:sz w:val="24"/>
          <w:szCs w:val="24"/>
        </w:rPr>
      </w:pPr>
      <w:bookmarkStart w:id="26" w:name="bookmark32"/>
      <w:r w:rsidRPr="00250266">
        <w:rPr>
          <w:rStyle w:val="Heading33"/>
          <w:rFonts w:asciiTheme="minorHAnsi" w:hAnsiTheme="minorHAnsi"/>
          <w:b/>
          <w:bCs/>
          <w:sz w:val="24"/>
          <w:szCs w:val="24"/>
        </w:rPr>
        <w:lastRenderedPageBreak/>
        <w:t>DEN 14. INTERNASJONALE ARKIVKONFERANSE I SEVILLA</w:t>
      </w:r>
      <w:bookmarkEnd w:id="26"/>
    </w:p>
    <w:p w:rsidR="00C07699" w:rsidRPr="00250266" w:rsidRDefault="00C07699">
      <w:pPr>
        <w:pStyle w:val="Bodytext41"/>
        <w:shd w:val="clear" w:color="auto" w:fill="auto"/>
        <w:spacing w:line="190" w:lineRule="exact"/>
        <w:rPr>
          <w:rStyle w:val="Bodytext43"/>
          <w:rFonts w:asciiTheme="minorHAnsi" w:hAnsiTheme="minorHAnsi"/>
          <w:b/>
          <w:bCs/>
          <w:i/>
          <w:iCs/>
          <w:sz w:val="24"/>
          <w:szCs w:val="24"/>
        </w:rPr>
      </w:pPr>
    </w:p>
    <w:p w:rsidR="00AE7911" w:rsidRPr="00250266" w:rsidRDefault="004443C3">
      <w:pPr>
        <w:pStyle w:val="Bodytext41"/>
        <w:shd w:val="clear" w:color="auto" w:fill="auto"/>
        <w:spacing w:line="190" w:lineRule="exact"/>
        <w:rPr>
          <w:rFonts w:asciiTheme="minorHAnsi" w:hAnsiTheme="minorHAnsi"/>
          <w:sz w:val="24"/>
          <w:szCs w:val="24"/>
        </w:rPr>
      </w:pPr>
      <w:r w:rsidRPr="00250266">
        <w:rPr>
          <w:rStyle w:val="Bodytext43"/>
          <w:rFonts w:asciiTheme="minorHAnsi" w:hAnsiTheme="minorHAnsi"/>
          <w:b/>
          <w:bCs/>
          <w:i/>
          <w:iCs/>
          <w:sz w:val="24"/>
          <w:szCs w:val="24"/>
        </w:rPr>
        <w:t>Frank Meyer, førstearkivar, Riksarkivet</w:t>
      </w:r>
    </w:p>
    <w:p w:rsidR="00C07699" w:rsidRPr="00250266" w:rsidRDefault="00C07699">
      <w:pPr>
        <w:pStyle w:val="Brdtekst8"/>
        <w:shd w:val="clear" w:color="auto" w:fill="auto"/>
        <w:ind w:firstLine="0"/>
        <w:jc w:val="left"/>
        <w:rPr>
          <w:rStyle w:val="Brdtekst4"/>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Hvert fjerde år arrangerer Det internasjonale arkivråd (ICA) en konferanse der grunnleggende og aktuelle debatter i faget står på dagsordenen. Den 14. internasjonale arkiv- konferansen bar tittelen «Arkiver og informasjonssamfunnet i det neste årtusen» og fant sted i Sevilla 21.-26. september 2000. Konferansestedet var </w:t>
      </w:r>
      <w:r w:rsidR="00300659" w:rsidRPr="00250266">
        <w:rPr>
          <w:rStyle w:val="Brdtekst4"/>
          <w:rFonts w:asciiTheme="minorHAnsi" w:hAnsiTheme="minorHAnsi"/>
          <w:sz w:val="24"/>
          <w:szCs w:val="24"/>
        </w:rPr>
        <w:t>valgt med omhu til årtusenskif</w:t>
      </w:r>
      <w:r w:rsidRPr="00250266">
        <w:rPr>
          <w:rStyle w:val="Brdtekst4"/>
          <w:rFonts w:asciiTheme="minorHAnsi" w:hAnsiTheme="minorHAnsi"/>
          <w:sz w:val="24"/>
          <w:szCs w:val="24"/>
        </w:rPr>
        <w:t xml:space="preserve">tet. Sevilla minner om det vellykkete samliv av arabere, jøder og kristne i Andalusia for </w:t>
      </w:r>
      <w:r w:rsidR="00C07699" w:rsidRPr="00250266">
        <w:rPr>
          <w:rStyle w:val="Brdtekst4"/>
          <w:rFonts w:asciiTheme="minorHAnsi" w:hAnsiTheme="minorHAnsi"/>
          <w:sz w:val="24"/>
          <w:szCs w:val="24"/>
        </w:rPr>
        <w:t>1000</w:t>
      </w:r>
      <w:r w:rsidRPr="00250266">
        <w:rPr>
          <w:rStyle w:val="Brdtekst4"/>
          <w:rFonts w:asciiTheme="minorHAnsi" w:hAnsiTheme="minorHAnsi"/>
          <w:sz w:val="24"/>
          <w:szCs w:val="24"/>
        </w:rPr>
        <w:t xml:space="preserve"> år siden (og hvordan dette tok slutt) og om den første fasen i globaliseringen, i og med at det berømte koloniarkivet </w:t>
      </w:r>
      <w:r w:rsidR="00300659" w:rsidRPr="00250266">
        <w:rPr>
          <w:rStyle w:val="BodytextItalic2"/>
          <w:rFonts w:asciiTheme="minorHAnsi" w:hAnsiTheme="minorHAnsi"/>
          <w:sz w:val="24"/>
          <w:szCs w:val="24"/>
        </w:rPr>
        <w:t>Arc</w:t>
      </w:r>
      <w:r w:rsidR="00C84690" w:rsidRPr="00250266">
        <w:rPr>
          <w:rStyle w:val="BodytextItalic2"/>
          <w:rFonts w:asciiTheme="minorHAnsi" w:hAnsiTheme="minorHAnsi"/>
          <w:sz w:val="24"/>
          <w:szCs w:val="24"/>
        </w:rPr>
        <w:t>hivo General de Ind</w:t>
      </w:r>
      <w:r w:rsidRPr="00250266">
        <w:rPr>
          <w:rStyle w:val="BodytextItalic2"/>
          <w:rFonts w:asciiTheme="minorHAnsi" w:hAnsiTheme="minorHAnsi"/>
          <w:sz w:val="24"/>
          <w:szCs w:val="24"/>
        </w:rPr>
        <w:t>ias</w:t>
      </w:r>
      <w:r w:rsidRPr="00250266">
        <w:rPr>
          <w:rStyle w:val="Brdtekst4"/>
          <w:rFonts w:asciiTheme="minorHAnsi" w:hAnsiTheme="minorHAnsi"/>
          <w:sz w:val="24"/>
          <w:szCs w:val="24"/>
        </w:rPr>
        <w:t xml:space="preserve"> ligger i byen. Dessuten var Sevilla vertskap for verdensutstillingen to ganger i det forrige århundret. Mer enn 3000 deltakere fra all verdens land hadde meldt seg på, bl.a. en kvinne- og mannsterk delegasjon fra de nordiske arkivene. I forhold til utsendingene fra våre naboland var det norske arkivverket antakelig underrepresentert.</w:t>
      </w:r>
    </w:p>
    <w:p w:rsidR="00AE7911" w:rsidRPr="00250266" w:rsidRDefault="00AE7911">
      <w:pPr>
        <w:rPr>
          <w:rFonts w:asciiTheme="minorHAnsi" w:hAnsiTheme="minorHAnsi"/>
        </w:rPr>
      </w:pPr>
    </w:p>
    <w:p w:rsidR="00AE7911" w:rsidRPr="00250266" w:rsidRDefault="00C07699">
      <w:pPr>
        <w:pStyle w:val="Bodytext20"/>
        <w:shd w:val="clear" w:color="auto" w:fill="auto"/>
        <w:spacing w:line="254" w:lineRule="exact"/>
        <w:rPr>
          <w:rFonts w:asciiTheme="minorHAnsi" w:hAnsiTheme="minorHAnsi"/>
          <w:sz w:val="24"/>
          <w:szCs w:val="24"/>
        </w:rPr>
      </w:pPr>
      <w:r w:rsidRPr="00250266">
        <w:rPr>
          <w:rStyle w:val="Bodytext26"/>
          <w:rFonts w:asciiTheme="minorHAnsi" w:hAnsiTheme="minorHAnsi"/>
          <w:i/>
          <w:iCs/>
          <w:sz w:val="24"/>
          <w:szCs w:val="24"/>
        </w:rPr>
        <w:t xml:space="preserve">Bildetekst: </w:t>
      </w:r>
      <w:r w:rsidR="00300659" w:rsidRPr="00250266">
        <w:rPr>
          <w:rStyle w:val="Bodytext26"/>
          <w:rFonts w:asciiTheme="minorHAnsi" w:hAnsiTheme="minorHAnsi"/>
          <w:i/>
          <w:iCs/>
          <w:sz w:val="24"/>
          <w:szCs w:val="24"/>
        </w:rPr>
        <w:t>Arc</w:t>
      </w:r>
      <w:r w:rsidR="004443C3" w:rsidRPr="00250266">
        <w:rPr>
          <w:rStyle w:val="Bodytext26"/>
          <w:rFonts w:asciiTheme="minorHAnsi" w:hAnsiTheme="minorHAnsi"/>
          <w:i/>
          <w:iCs/>
          <w:sz w:val="24"/>
          <w:szCs w:val="24"/>
        </w:rPr>
        <w:t>hivo General de Indias i Sevilla, bygget på 15- og 1600 tallet for å oppbevare arkivene fra de nye besittelsene i vest.</w:t>
      </w:r>
    </w:p>
    <w:p w:rsidR="00C07699" w:rsidRPr="00250266" w:rsidRDefault="00C07699">
      <w:pPr>
        <w:pStyle w:val="Brdtekst8"/>
        <w:shd w:val="clear" w:color="auto" w:fill="auto"/>
        <w:ind w:firstLine="0"/>
        <w:jc w:val="left"/>
        <w:rPr>
          <w:rStyle w:val="Brdtekst4"/>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Kongressens emner var mangfoldige. Deltakerne møttes i tre plenumsmøter som dreide seg om </w:t>
      </w:r>
      <w:r w:rsidRPr="00250266">
        <w:rPr>
          <w:rStyle w:val="BodytextCandara10pt"/>
          <w:rFonts w:asciiTheme="minorHAnsi" w:hAnsiTheme="minorHAnsi" w:cs="Times New Roman"/>
          <w:sz w:val="24"/>
          <w:szCs w:val="24"/>
        </w:rPr>
        <w:t>1</w:t>
      </w:r>
      <w:r w:rsidRPr="00250266">
        <w:rPr>
          <w:rStyle w:val="Brdtekst4"/>
          <w:rFonts w:asciiTheme="minorHAnsi" w:hAnsiTheme="minorHAnsi"/>
          <w:sz w:val="24"/>
          <w:szCs w:val="24"/>
        </w:rPr>
        <w:t xml:space="preserve">. forvaltning og bruk av elektroniske arkiver i globaliseringens tidsalder; </w:t>
      </w:r>
      <w:r w:rsidRPr="00250266">
        <w:rPr>
          <w:rStyle w:val="BodytextCandara10pt"/>
          <w:rFonts w:asciiTheme="minorHAnsi" w:hAnsiTheme="minorHAnsi" w:cs="Times New Roman"/>
          <w:sz w:val="24"/>
          <w:szCs w:val="24"/>
        </w:rPr>
        <w:t>2</w:t>
      </w:r>
      <w:r w:rsidRPr="00250266">
        <w:rPr>
          <w:rStyle w:val="Brdtekst4"/>
          <w:rFonts w:asciiTheme="minorHAnsi" w:hAnsiTheme="minorHAnsi"/>
          <w:sz w:val="24"/>
          <w:szCs w:val="24"/>
        </w:rPr>
        <w:t>. arkivkunnskapens historie som fagdis</w:t>
      </w:r>
      <w:r w:rsidR="00300659" w:rsidRPr="00250266">
        <w:rPr>
          <w:rStyle w:val="Brdtekst4"/>
          <w:rFonts w:asciiTheme="minorHAnsi" w:hAnsiTheme="minorHAnsi"/>
          <w:sz w:val="24"/>
          <w:szCs w:val="24"/>
        </w:rPr>
        <w:t>iplin, og 3. arkivenes rolle i f</w:t>
      </w:r>
      <w:r w:rsidRPr="00250266">
        <w:rPr>
          <w:rStyle w:val="Brdtekst4"/>
          <w:rFonts w:asciiTheme="minorHAnsi" w:hAnsiTheme="minorHAnsi"/>
          <w:sz w:val="24"/>
          <w:szCs w:val="24"/>
        </w:rPr>
        <w:t xml:space="preserve">ritidssamfunnet. Om undertegnede tar utgangspunkt i hvor fyldige notatene de ulike foredragene har etterlatt seg, var del mest utbytte fra den tredje sesjonen. Det viste seg fort at paraplybegrepet «fritidssamfunn» svevet forholdsvis løst i luften, og at forhandlingene egentlig dreide seg om forholdet mellom arkiv og bruker. Flip Maarsehalkerweerd (Maastrieht) talte varmt om å </w:t>
      </w:r>
      <w:r w:rsidR="00C07699" w:rsidRPr="00250266">
        <w:rPr>
          <w:rStyle w:val="Brdtekst4"/>
          <w:rFonts w:asciiTheme="minorHAnsi" w:hAnsiTheme="minorHAnsi"/>
          <w:sz w:val="24"/>
          <w:szCs w:val="24"/>
        </w:rPr>
        <w:t>innføre bedriftsøkonomiske mar</w:t>
      </w:r>
      <w:r w:rsidRPr="00250266">
        <w:rPr>
          <w:rStyle w:val="Brdtekst4"/>
          <w:rFonts w:asciiTheme="minorHAnsi" w:hAnsiTheme="minorHAnsi"/>
          <w:sz w:val="24"/>
          <w:szCs w:val="24"/>
        </w:rPr>
        <w:t xml:space="preserve">ketingstrategier i arkivet, Ibrahim Leo (Dakar) gjorde det klart for forsamlingen at (også) senegalesiske brukere som regel hadde begrenset innsikt i hvordan et arkiv fungerer, Julia Chee (Singapore) berettet om det </w:t>
      </w:r>
      <w:r w:rsidR="00C84690" w:rsidRPr="00250266">
        <w:rPr>
          <w:rStyle w:val="Brdtekst4"/>
          <w:rFonts w:asciiTheme="minorHAnsi" w:hAnsiTheme="minorHAnsi"/>
          <w:sz w:val="24"/>
          <w:szCs w:val="24"/>
        </w:rPr>
        <w:t>singa</w:t>
      </w:r>
      <w:r w:rsidRPr="00250266">
        <w:rPr>
          <w:rStyle w:val="Brdtekst4"/>
          <w:rFonts w:asciiTheme="minorHAnsi" w:hAnsiTheme="minorHAnsi"/>
          <w:sz w:val="24"/>
          <w:szCs w:val="24"/>
        </w:rPr>
        <w:t>porske arkivets suksesskampanje for å finne fram til andre enn de tradisjonelle brukergruppene, nemlig til folk flest i stedet for de profesjonelle historikere og genealogene, og Alexey Kisselev (Russland) fortalte om den enorme sulten etter kunnskap som byarkivet i Moskva har registrert etter oppløsningen av Sovjetsamveldet. Sistnevnte foredragsholder var for øvrig den eneste undertegnede hørte på som gjorde bruk av de tekniske mulighetene til å gj</w:t>
      </w:r>
      <w:r w:rsidR="00C84690" w:rsidRPr="00250266">
        <w:rPr>
          <w:rStyle w:val="Brdtekst4"/>
          <w:rFonts w:asciiTheme="minorHAnsi" w:hAnsiTheme="minorHAnsi"/>
          <w:sz w:val="24"/>
          <w:szCs w:val="24"/>
        </w:rPr>
        <w:t>øre et foredrag levende (power</w:t>
      </w:r>
      <w:r w:rsidRPr="00250266">
        <w:rPr>
          <w:rStyle w:val="Brdtekst4"/>
          <w:rFonts w:asciiTheme="minorHAnsi" w:hAnsiTheme="minorHAnsi"/>
          <w:sz w:val="24"/>
          <w:szCs w:val="24"/>
        </w:rPr>
        <w:t>point-presentasjon).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Når det gjelder de andre sesjonene, er det spesielt Verne Harris’ (Sør-Afrika) engasjerte foredrag om </w:t>
      </w:r>
      <w:r w:rsidR="00C07699" w:rsidRPr="00250266">
        <w:rPr>
          <w:rStyle w:val="BodytextItalic2"/>
          <w:rFonts w:asciiTheme="minorHAnsi" w:hAnsiTheme="minorHAnsi"/>
          <w:sz w:val="24"/>
          <w:szCs w:val="24"/>
        </w:rPr>
        <w:t>Law, Evidence and Electronic Records. A</w:t>
      </w:r>
      <w:r w:rsidR="00C84690" w:rsidRPr="00250266">
        <w:rPr>
          <w:rStyle w:val="BodytextItalic2"/>
          <w:rFonts w:asciiTheme="minorHAnsi" w:hAnsiTheme="minorHAnsi"/>
          <w:sz w:val="24"/>
          <w:szCs w:val="24"/>
        </w:rPr>
        <w:t xml:space="preserve"> Strategie Perspective from the Global Perspec</w:t>
      </w:r>
      <w:r w:rsidRPr="00250266">
        <w:rPr>
          <w:rStyle w:val="BodytextItalic2"/>
          <w:rFonts w:asciiTheme="minorHAnsi" w:hAnsiTheme="minorHAnsi"/>
          <w:sz w:val="24"/>
          <w:szCs w:val="24"/>
        </w:rPr>
        <w:t>tive</w:t>
      </w:r>
      <w:r w:rsidRPr="00250266">
        <w:rPr>
          <w:rStyle w:val="Brdtekst4"/>
          <w:rFonts w:asciiTheme="minorHAnsi" w:hAnsiTheme="minorHAnsi"/>
          <w:sz w:val="24"/>
          <w:szCs w:val="24"/>
        </w:rPr>
        <w:t xml:space="preserve"> som kan være verdt å nevne. Med utgangspunkt i forandringene i Sør-Afrika etter apartheid-regimets fall, drøftet Harris forholdet mellom minne og arkiv, mellom hendelse og dokumentasjon og </w:t>
      </w:r>
      <w:r w:rsidRPr="00250266">
        <w:rPr>
          <w:rStyle w:val="Brdtekst4"/>
          <w:rFonts w:asciiTheme="minorHAnsi" w:hAnsiTheme="minorHAnsi"/>
          <w:sz w:val="24"/>
          <w:szCs w:val="24"/>
        </w:rPr>
        <w:lastRenderedPageBreak/>
        <w:t>mellom rettferdighet og lovgivning. Konkret var det omfordelingen av jorda i Sør-Afrika som var anledning til å ta opp disse sentrale teoretiske spørsmålene i arkivfaget. For å bøte effektivt på uretten som apartheid-staten og dens forgjengere har påført den innfødte befolkningen i det forrige århundret, ble for første gang løst snakk, ting en bare har hørt om (</w:t>
      </w:r>
      <w:r w:rsidRPr="00250266">
        <w:rPr>
          <w:rStyle w:val="BodytextItalic2"/>
          <w:rFonts w:asciiTheme="minorHAnsi" w:hAnsiTheme="minorHAnsi"/>
          <w:sz w:val="24"/>
          <w:szCs w:val="24"/>
        </w:rPr>
        <w:t>hearsay</w:t>
      </w:r>
      <w:r w:rsidRPr="00250266">
        <w:rPr>
          <w:rStyle w:val="Brdtekst4"/>
          <w:rFonts w:asciiTheme="minorHAnsi" w:hAnsiTheme="minorHAnsi"/>
          <w:sz w:val="24"/>
          <w:szCs w:val="24"/>
        </w:rPr>
        <w:t xml:space="preserve">), akseptert som bærekraftig dokumentasjon i rettssaker i Sør-Afrikas </w:t>
      </w:r>
      <w:r w:rsidRPr="00250266">
        <w:rPr>
          <w:rStyle w:val="BodytextItalic2"/>
          <w:rFonts w:asciiTheme="minorHAnsi" w:hAnsiTheme="minorHAnsi"/>
          <w:sz w:val="24"/>
          <w:szCs w:val="24"/>
        </w:rPr>
        <w:t>Land Claims Court.</w:t>
      </w:r>
      <w:r w:rsidRPr="00250266">
        <w:rPr>
          <w:rStyle w:val="Brdtekst4"/>
          <w:rFonts w:asciiTheme="minorHAnsi" w:hAnsiTheme="minorHAnsi"/>
          <w:sz w:val="24"/>
          <w:szCs w:val="24"/>
        </w:rPr>
        <w:t xml:space="preserve"> Dette fordi den formelle analysen av de skriftlige dokumentene ikke ville tegne noe realistisk bilde av hvordan fordrivelsen av den sør-afrikanske urbefolkningen faktisk har foregått. De skriftlige dokumentene ble på denne måten ikke betraktet som holdbare bevis for å få igjennom krav på jord, mens muntlig tradisjon, overlevert fra generasjon til generasjon, ble betraktet som tungtveiende bevis. De samme problemene med hva som vil bli betraktet som autentiske dokumenter, vil, ifølge Harris, gradvis øke jo mer elektroniske arkiv kommer til å erstatte papirarkiv.</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Ved siden av plenumsmøtene fantes det daglige tilbud om foredrag og drøftelser i mindre fora. Temaene spente vidt, fra mer tradisjonelle emner som arkitekturarkiver til en presentasjon av det brasilianske prosjektet «Redning». Prosjektet har pågått siden 1970- tallet og har hatt som mål å gjenfinne og tilbakeføre alle dokumenter om Brasils kolonih</w:t>
      </w:r>
      <w:r w:rsidR="00C07699" w:rsidRPr="00250266">
        <w:rPr>
          <w:rStyle w:val="Brdtekst4"/>
          <w:rFonts w:asciiTheme="minorHAnsi" w:hAnsiTheme="minorHAnsi"/>
          <w:sz w:val="24"/>
          <w:szCs w:val="24"/>
        </w:rPr>
        <w:t>is</w:t>
      </w:r>
      <w:r w:rsidRPr="00250266">
        <w:rPr>
          <w:rStyle w:val="Brdtekst4"/>
          <w:rFonts w:asciiTheme="minorHAnsi" w:hAnsiTheme="minorHAnsi"/>
          <w:sz w:val="24"/>
          <w:szCs w:val="24"/>
        </w:rPr>
        <w:t>torie til Brasil. Ellers kunne interesserte overvære presentasjonen av den nye internasjonale standarden for å beskrive</w:t>
      </w:r>
      <w:r w:rsidR="00C07699" w:rsidRPr="00250266">
        <w:rPr>
          <w:rStyle w:val="Brdtekst4"/>
          <w:rFonts w:asciiTheme="minorHAnsi" w:hAnsiTheme="minorHAnsi"/>
          <w:sz w:val="24"/>
          <w:szCs w:val="24"/>
        </w:rPr>
        <w:t xml:space="preserve"> arkiver ISAD (G) som ICAs adhoc</w:t>
      </w:r>
      <w:r w:rsidRPr="00250266">
        <w:rPr>
          <w:rStyle w:val="Brdtekst4"/>
          <w:rFonts w:asciiTheme="minorHAnsi" w:hAnsiTheme="minorHAnsi"/>
          <w:sz w:val="24"/>
          <w:szCs w:val="24"/>
        </w:rPr>
        <w:t>-kommisjon har utarbeidet.</w:t>
      </w:r>
    </w:p>
    <w:p w:rsidR="00AE7911" w:rsidRPr="00250266" w:rsidRDefault="00AE7911">
      <w:pPr>
        <w:rPr>
          <w:rFonts w:asciiTheme="minorHAnsi" w:hAnsiTheme="minorHAnsi"/>
        </w:rPr>
      </w:pP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Selvsagt er en kongress mye mer enn det rent faglige tilbudet. Mye av det som en faglig vil ha mest utbytte av, skjer i uformelle </w:t>
      </w:r>
      <w:r w:rsidR="00C07699" w:rsidRPr="00250266">
        <w:rPr>
          <w:rStyle w:val="Brdtekst4"/>
          <w:rFonts w:asciiTheme="minorHAnsi" w:hAnsiTheme="minorHAnsi"/>
          <w:sz w:val="24"/>
          <w:szCs w:val="24"/>
        </w:rPr>
        <w:t>møter. Slikt vil, av naturlige å</w:t>
      </w:r>
      <w:r w:rsidRPr="00250266">
        <w:rPr>
          <w:rStyle w:val="Brdtekst4"/>
          <w:rFonts w:asciiTheme="minorHAnsi" w:hAnsiTheme="minorHAnsi"/>
          <w:sz w:val="24"/>
          <w:szCs w:val="24"/>
        </w:rPr>
        <w:t>rsaker, ikke la seg oppsummere. Når det gjelder tilrettelegging til uformelle sammenkomster, viste</w:t>
      </w:r>
      <w:r w:rsidR="00C07699" w:rsidRPr="00250266">
        <w:rPr>
          <w:rStyle w:val="Brdtekst4"/>
          <w:rFonts w:asciiTheme="minorHAnsi" w:hAnsiTheme="minorHAnsi"/>
          <w:sz w:val="24"/>
          <w:szCs w:val="24"/>
        </w:rPr>
        <w:t xml:space="preserve"> kon</w:t>
      </w:r>
      <w:r w:rsidRPr="00250266">
        <w:rPr>
          <w:rStyle w:val="Brdtekst4"/>
          <w:rFonts w:asciiTheme="minorHAnsi" w:hAnsiTheme="minorHAnsi"/>
          <w:sz w:val="24"/>
          <w:szCs w:val="24"/>
        </w:rPr>
        <w:t>gressledelsen en meget heldig hånd, i og med at den sørget for en avslappet og hyggelig atmosfære i pausene og på kveldene. Det organisatoriske var likevel ikke alltid helt vellykket. Fra første møte av slet en med til dels enorme forsinkelser. På denne måten ble kongressen høytidelig og halvannen time forsinket åpnet av kong Juan Carlos I. Kritikkverdig var også simultanoversettelsene, som ikke ble utført av arkivfaglig skolerte oversettere og derfor alt for ofte ikke fikk fram nyansene. Det ble ikke</w:t>
      </w:r>
      <w:r w:rsidR="00C07699" w:rsidRPr="00250266">
        <w:rPr>
          <w:rStyle w:val="Brdtekst4"/>
          <w:rFonts w:asciiTheme="minorHAnsi" w:hAnsiTheme="minorHAnsi"/>
          <w:sz w:val="24"/>
          <w:szCs w:val="24"/>
        </w:rPr>
        <w:t xml:space="preserve"> distribuert arbeidspa</w:t>
      </w:r>
      <w:r w:rsidRPr="00250266">
        <w:rPr>
          <w:rStyle w:val="Brdtekst4"/>
          <w:rFonts w:asciiTheme="minorHAnsi" w:hAnsiTheme="minorHAnsi"/>
          <w:sz w:val="24"/>
          <w:szCs w:val="24"/>
        </w:rPr>
        <w:t xml:space="preserve">pirer, </w:t>
      </w:r>
      <w:r w:rsidR="00C07699" w:rsidRPr="00250266">
        <w:rPr>
          <w:rStyle w:val="BodytextItalic2"/>
          <w:rFonts w:asciiTheme="minorHAnsi" w:hAnsiTheme="minorHAnsi"/>
          <w:sz w:val="24"/>
          <w:szCs w:val="24"/>
        </w:rPr>
        <w:t>abstrac</w:t>
      </w:r>
      <w:r w:rsidRPr="00250266">
        <w:rPr>
          <w:rStyle w:val="BodytextItalic2"/>
          <w:rFonts w:asciiTheme="minorHAnsi" w:hAnsiTheme="minorHAnsi"/>
          <w:sz w:val="24"/>
          <w:szCs w:val="24"/>
        </w:rPr>
        <w:t>ts</w:t>
      </w:r>
      <w:r w:rsidRPr="00250266">
        <w:rPr>
          <w:rStyle w:val="Brdtekst4"/>
          <w:rFonts w:asciiTheme="minorHAnsi" w:hAnsiTheme="minorHAnsi"/>
          <w:sz w:val="24"/>
          <w:szCs w:val="24"/>
        </w:rPr>
        <w:t xml:space="preserve"> eller deltakerliste på forhånd. Dessuten var det merkelig at det ikke fantes noe tilbud om omvisninger i koloniarkivet.</w:t>
      </w:r>
    </w:p>
    <w:p w:rsidR="00AE7911" w:rsidRPr="00250266" w:rsidRDefault="004443C3">
      <w:pPr>
        <w:pStyle w:val="Brdtekst8"/>
        <w:shd w:val="clear" w:color="auto" w:fill="auto"/>
        <w:ind w:firstLine="360"/>
        <w:jc w:val="left"/>
        <w:rPr>
          <w:rFonts w:asciiTheme="minorHAnsi" w:hAnsiTheme="minorHAnsi"/>
          <w:sz w:val="24"/>
          <w:szCs w:val="24"/>
        </w:rPr>
        <w:sectPr w:rsidR="00AE7911" w:rsidRPr="00250266">
          <w:headerReference w:type="even" r:id="rId15"/>
          <w:headerReference w:type="default" r:id="rId16"/>
          <w:footerReference w:type="even" r:id="rId17"/>
          <w:footerReference w:type="default" r:id="rId18"/>
          <w:headerReference w:type="first" r:id="rId19"/>
          <w:footerReference w:type="first" r:id="rId20"/>
          <w:pgSz w:w="11909" w:h="16834"/>
          <w:pgMar w:top="3016" w:right="1830" w:bottom="2483" w:left="1830" w:header="0" w:footer="3" w:gutter="296"/>
          <w:cols w:space="720"/>
          <w:noEndnote/>
          <w:rtlGutter/>
          <w:docGrid w:linePitch="360"/>
        </w:sectPr>
      </w:pPr>
      <w:r w:rsidRPr="00250266">
        <w:rPr>
          <w:rStyle w:val="Brdtekst4"/>
          <w:rFonts w:asciiTheme="minorHAnsi" w:hAnsiTheme="minorHAnsi"/>
          <w:sz w:val="24"/>
          <w:szCs w:val="24"/>
        </w:rPr>
        <w:t>Neste internasjonale arkivkongress vil finne sted i Wien i 2004.</w:t>
      </w:r>
    </w:p>
    <w:p w:rsidR="00C07699" w:rsidRPr="00250266" w:rsidRDefault="00C07699">
      <w:pPr>
        <w:rPr>
          <w:rStyle w:val="Heading32"/>
          <w:rFonts w:asciiTheme="minorHAnsi" w:eastAsia="Courier New" w:hAnsiTheme="minorHAnsi"/>
          <w:sz w:val="24"/>
          <w:szCs w:val="24"/>
        </w:rPr>
      </w:pPr>
      <w:bookmarkStart w:id="27" w:name="bookmark38"/>
      <w:r w:rsidRPr="00250266">
        <w:rPr>
          <w:rStyle w:val="Heading32"/>
          <w:rFonts w:asciiTheme="minorHAnsi" w:eastAsia="Courier New" w:hAnsiTheme="minorHAnsi"/>
          <w:b w:val="0"/>
          <w:bCs w:val="0"/>
          <w:sz w:val="24"/>
          <w:szCs w:val="24"/>
        </w:rPr>
        <w:lastRenderedPageBreak/>
        <w:br w:type="page"/>
      </w:r>
    </w:p>
    <w:p w:rsidR="00AE7911" w:rsidRPr="00250266" w:rsidRDefault="004443C3" w:rsidP="004973B3">
      <w:pPr>
        <w:pStyle w:val="Heading30"/>
        <w:keepNext/>
        <w:keepLines/>
        <w:shd w:val="clear" w:color="auto" w:fill="auto"/>
        <w:spacing w:line="427" w:lineRule="exact"/>
        <w:ind w:left="284"/>
        <w:rPr>
          <w:rStyle w:val="Heading32"/>
          <w:rFonts w:asciiTheme="minorHAnsi" w:hAnsiTheme="minorHAnsi"/>
          <w:b/>
          <w:bCs/>
          <w:sz w:val="24"/>
          <w:szCs w:val="24"/>
        </w:rPr>
      </w:pPr>
      <w:r w:rsidRPr="00250266">
        <w:rPr>
          <w:rStyle w:val="Heading32"/>
          <w:rFonts w:asciiTheme="minorHAnsi" w:hAnsiTheme="minorHAnsi"/>
          <w:b/>
          <w:bCs/>
          <w:sz w:val="24"/>
          <w:szCs w:val="24"/>
        </w:rPr>
        <w:lastRenderedPageBreak/>
        <w:t>ICA-KONGRESSEN I SEVILLA ADMINISTRATIVE SESJONER</w:t>
      </w:r>
      <w:bookmarkEnd w:id="27"/>
    </w:p>
    <w:p w:rsidR="008B5B9E" w:rsidRPr="00250266" w:rsidRDefault="008B5B9E">
      <w:pPr>
        <w:pStyle w:val="Heading30"/>
        <w:keepNext/>
        <w:keepLines/>
        <w:shd w:val="clear" w:color="auto" w:fill="auto"/>
        <w:spacing w:line="427" w:lineRule="exact"/>
        <w:rPr>
          <w:rFonts w:asciiTheme="minorHAnsi" w:hAnsiTheme="minorHAnsi"/>
          <w:sz w:val="24"/>
          <w:szCs w:val="24"/>
        </w:rPr>
        <w:sectPr w:rsidR="008B5B9E" w:rsidRPr="00250266">
          <w:type w:val="continuous"/>
          <w:pgSz w:w="11909" w:h="16834"/>
          <w:pgMar w:top="2795" w:right="4739" w:bottom="2833" w:left="1619" w:header="0" w:footer="3" w:gutter="0"/>
          <w:cols w:space="720"/>
          <w:noEndnote/>
          <w:docGrid w:linePitch="360"/>
        </w:sectPr>
      </w:pPr>
    </w:p>
    <w:p w:rsidR="00C07699" w:rsidRPr="00250266" w:rsidRDefault="00C07699">
      <w:pPr>
        <w:pStyle w:val="Bodytext41"/>
        <w:shd w:val="clear" w:color="auto" w:fill="auto"/>
        <w:spacing w:line="190" w:lineRule="exact"/>
        <w:rPr>
          <w:rStyle w:val="Bodytext42"/>
          <w:rFonts w:asciiTheme="minorHAnsi" w:hAnsiTheme="minorHAnsi"/>
          <w:b/>
          <w:bCs/>
          <w:i/>
          <w:iCs/>
          <w:sz w:val="24"/>
          <w:szCs w:val="24"/>
        </w:rPr>
      </w:pPr>
    </w:p>
    <w:p w:rsidR="00AE7911" w:rsidRPr="00250266" w:rsidRDefault="00C07699">
      <w:pPr>
        <w:pStyle w:val="Bodytext41"/>
        <w:shd w:val="clear" w:color="auto" w:fill="auto"/>
        <w:spacing w:line="190" w:lineRule="exact"/>
        <w:rPr>
          <w:rStyle w:val="Bodytext42"/>
          <w:rFonts w:asciiTheme="minorHAnsi" w:hAnsiTheme="minorHAnsi"/>
          <w:b/>
          <w:bCs/>
          <w:i/>
          <w:iCs/>
          <w:sz w:val="24"/>
          <w:szCs w:val="24"/>
        </w:rPr>
      </w:pPr>
      <w:r w:rsidRPr="00250266">
        <w:rPr>
          <w:rStyle w:val="Bodytext42"/>
          <w:rFonts w:asciiTheme="minorHAnsi" w:hAnsiTheme="minorHAnsi"/>
          <w:b/>
          <w:bCs/>
          <w:i/>
          <w:iCs/>
          <w:sz w:val="24"/>
          <w:szCs w:val="24"/>
        </w:rPr>
        <w:t>Tor Breivik, underdirektø</w:t>
      </w:r>
      <w:r w:rsidR="004443C3" w:rsidRPr="00250266">
        <w:rPr>
          <w:rStyle w:val="Bodytext42"/>
          <w:rFonts w:asciiTheme="minorHAnsi" w:hAnsiTheme="minorHAnsi"/>
          <w:b/>
          <w:bCs/>
          <w:i/>
          <w:iCs/>
          <w:sz w:val="24"/>
          <w:szCs w:val="24"/>
        </w:rPr>
        <w:t>r, Riksarkivet</w:t>
      </w:r>
    </w:p>
    <w:p w:rsidR="00C07699" w:rsidRPr="00250266" w:rsidRDefault="00C07699">
      <w:pPr>
        <w:pStyle w:val="Bodytext41"/>
        <w:shd w:val="clear" w:color="auto" w:fill="auto"/>
        <w:spacing w:line="190" w:lineRule="exact"/>
        <w:rPr>
          <w:rFonts w:asciiTheme="minorHAnsi" w:hAnsiTheme="minorHAnsi"/>
          <w:sz w:val="24"/>
          <w:szCs w:val="24"/>
        </w:rPr>
      </w:pP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MEDLEMMER OG FORA</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I tillegg til de faglige sesjonene og presentasjonene er det ved en ICA-kongress alltid administrative møter innenfor de formelle organene i ICA. I disse forsamlingene møter (representant for) medlemmer som har stemmerett, eventuelt mote- og talerett i slike sammenhenger. Det er fem medlemskategorier innenfor ICA:</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Kategori A: Sentrale direktorater eller nasjonale arkivinstitusjoner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Kategori B: Foreninger for profesjonelle arkivarer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Kategori C: Institusjoner (andre enn landsdekkende)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Kategori D: Individuelle medlemmer Kategori E: Æresmedlemmer (individuelle) I generalforsamlingen har alle kategorier møte- og talerett, men stemmerett har bare en representant for hvert medlem av kategori å og B. Generalforsamling holdes hvert fjerde år, i tilknytning til kongressen. Underordnet generalforsamlingen er delegatmøtene, som samles årlig mellom generalforsamlingene. I delegatmøtene møter en representant for hver av medlemmene i kategori å og B, alle med fulle rettigheter. Rundebordskonferansen (CITRA) har samme sammensetning som delegatmøtene, med tillegg av formenn i ICAs seksjoner.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Etter hvert er det opprettet region</w:t>
      </w:r>
      <w:r w:rsidR="00C07699" w:rsidRPr="00250266">
        <w:rPr>
          <w:rStyle w:val="Brdtekst4"/>
          <w:rFonts w:asciiTheme="minorHAnsi" w:hAnsiTheme="minorHAnsi"/>
          <w:sz w:val="24"/>
          <w:szCs w:val="24"/>
        </w:rPr>
        <w:t>ale forsamlinger (regional branc</w:t>
      </w:r>
      <w:r w:rsidRPr="00250266">
        <w:rPr>
          <w:rStyle w:val="Brdtekst4"/>
          <w:rFonts w:asciiTheme="minorHAnsi" w:hAnsiTheme="minorHAnsi"/>
          <w:sz w:val="24"/>
          <w:szCs w:val="24"/>
        </w:rPr>
        <w:t>hes) innenfor ICA. Sist ute i så måte var Europa denne forsamlingen har formelt eksistert i mindre enn 10 år. Disse regionale forsamlingene møtes gjerne i løpet av kongressen, men har også møter separat mellom kongressene.</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GENERALFORSAMLING</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I Sevilla ble det, slik som forutsatt, holdt generalforsamling med de postene på program- met som er vanlig for en generalforsamling: godkjenning av dagsorden, godkjenning av referat fra forrige generalforsamling, godkjenning av aktivitetsrapporter fra de forskjellige delene av organisasjonen, godkjenning av regnskap, vedtak om kontingent og budsjett (det siste bare for </w:t>
      </w:r>
      <w:r w:rsidRPr="00250266">
        <w:rPr>
          <w:rStyle w:val="BodytextCandara10pt"/>
          <w:rFonts w:asciiTheme="minorHAnsi" w:hAnsiTheme="minorHAnsi"/>
          <w:sz w:val="24"/>
          <w:szCs w:val="24"/>
        </w:rPr>
        <w:t>2001</w:t>
      </w:r>
      <w:r w:rsidRPr="00250266">
        <w:rPr>
          <w:rStyle w:val="Brdtekst4"/>
          <w:rFonts w:asciiTheme="minorHAnsi" w:hAnsiTheme="minorHAnsi"/>
          <w:sz w:val="24"/>
          <w:szCs w:val="24"/>
        </w:rPr>
        <w:t>, mens budsjett for 2002-2004 vedtas av delegatmøtet), valg, endringer i vedtektene, resolusjoner. I tillegg ble det på generalforsamlingen i Sevilla også drøftet en stra</w:t>
      </w:r>
      <w:r w:rsidR="004973B3">
        <w:rPr>
          <w:rStyle w:val="Brdtekst4"/>
          <w:rFonts w:asciiTheme="minorHAnsi" w:hAnsiTheme="minorHAnsi"/>
          <w:sz w:val="24"/>
          <w:szCs w:val="24"/>
        </w:rPr>
        <w:t>tegisk plan for organisasjonen f</w:t>
      </w:r>
      <w:r w:rsidRPr="00250266">
        <w:rPr>
          <w:rStyle w:val="Brdtekst4"/>
          <w:rFonts w:asciiTheme="minorHAnsi" w:hAnsiTheme="minorHAnsi"/>
          <w:sz w:val="24"/>
          <w:szCs w:val="24"/>
        </w:rPr>
        <w:t xml:space="preserve">ram til </w:t>
      </w:r>
      <w:r w:rsidRPr="00250266">
        <w:rPr>
          <w:rStyle w:val="BodytextCandara10pt"/>
          <w:rFonts w:asciiTheme="minorHAnsi" w:hAnsiTheme="minorHAnsi"/>
          <w:sz w:val="24"/>
          <w:szCs w:val="24"/>
        </w:rPr>
        <w:t>2010</w:t>
      </w:r>
      <w:r w:rsidRPr="00250266">
        <w:rPr>
          <w:rStyle w:val="Brdtekst4"/>
          <w:rFonts w:asciiTheme="minorHAnsi" w:hAnsiTheme="minorHAnsi"/>
          <w:sz w:val="24"/>
          <w:szCs w:val="24"/>
        </w:rPr>
        <w: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Mest ti</w:t>
      </w:r>
      <w:r w:rsidR="004973B3">
        <w:rPr>
          <w:rStyle w:val="Brdtekst4"/>
          <w:rFonts w:asciiTheme="minorHAnsi" w:hAnsiTheme="minorHAnsi"/>
          <w:sz w:val="24"/>
          <w:szCs w:val="24"/>
        </w:rPr>
        <w:t>d tok behandlingen av vedtekts</w:t>
      </w:r>
      <w:r w:rsidRPr="00250266">
        <w:rPr>
          <w:rStyle w:val="Brdtekst4"/>
          <w:rFonts w:asciiTheme="minorHAnsi" w:hAnsiTheme="minorHAnsi"/>
          <w:sz w:val="24"/>
          <w:szCs w:val="24"/>
        </w:rPr>
        <w:t xml:space="preserve">endringer. Her forela det en lang rekke forslag til endringer. Disse måtte gjennomgås paragraf for paragraf, og selv om det var utbredt enighet om de fleste endringene, var det på svært mange punkter kommentarer og ikke minst forslag til språklige endringer som skulle harmonere på de to språkene engelsk og fransk. Et av forslagene som forårsaket noe realitetsdebatt, var et forslag om å vedtektsfeste at et medlem skulle kunne velge å være medlem av en regional forsamling i tillegg til den forsamlingen der man rent geografisk hører hjemme. Etter avstemning ble dette endret til at slikt dobbeltmedlemskap bare kan finne sted dersom et flertall av de som allerede er </w:t>
      </w:r>
      <w:r w:rsidR="004973B3">
        <w:rPr>
          <w:rStyle w:val="Brdtekst4"/>
          <w:rFonts w:asciiTheme="minorHAnsi" w:hAnsiTheme="minorHAnsi"/>
          <w:sz w:val="24"/>
          <w:szCs w:val="24"/>
        </w:rPr>
        <w:lastRenderedPageBreak/>
        <w:t>medlemmer i en regionfor</w:t>
      </w:r>
      <w:r w:rsidRPr="00250266">
        <w:rPr>
          <w:rStyle w:val="Brdtekst4"/>
          <w:rFonts w:asciiTheme="minorHAnsi" w:hAnsiTheme="minorHAnsi"/>
          <w:sz w:val="24"/>
          <w:szCs w:val="24"/>
        </w:rPr>
        <w:t>samling godtar et medlem utenfor den geografiske regionen som medlem i sin region- forsamling. Det var den japanske representante</w:t>
      </w:r>
      <w:r w:rsidR="004973B3">
        <w:rPr>
          <w:rStyle w:val="Brdtekst4"/>
          <w:rFonts w:asciiTheme="minorHAnsi" w:hAnsiTheme="minorHAnsi"/>
          <w:sz w:val="24"/>
          <w:szCs w:val="24"/>
        </w:rPr>
        <w:t>n som gikk sterkest inn for å f</w:t>
      </w:r>
      <w:r w:rsidRPr="00250266">
        <w:rPr>
          <w:rStyle w:val="Brdtekst4"/>
          <w:rFonts w:asciiTheme="minorHAnsi" w:hAnsiTheme="minorHAnsi"/>
          <w:sz w:val="24"/>
          <w:szCs w:val="24"/>
        </w:rPr>
        <w:t>å med denne begrensningen, og som altså fikk med seg flertallet i forsamlingen på dette.</w:t>
      </w:r>
    </w:p>
    <w:p w:rsidR="00AE7911" w:rsidRPr="00250266" w:rsidRDefault="00AE7911">
      <w:pPr>
        <w:rPr>
          <w:rFonts w:asciiTheme="minorHAnsi" w:hAnsiTheme="minorHAnsi"/>
        </w:rPr>
      </w:pPr>
    </w:p>
    <w:p w:rsidR="00AE7911" w:rsidRDefault="004973B3">
      <w:pPr>
        <w:pStyle w:val="Picturecaption30"/>
        <w:shd w:val="clear" w:color="auto" w:fill="auto"/>
        <w:spacing w:line="190" w:lineRule="exact"/>
        <w:jc w:val="left"/>
        <w:rPr>
          <w:rStyle w:val="Picturecaption32"/>
          <w:rFonts w:asciiTheme="minorHAnsi" w:hAnsiTheme="minorHAnsi"/>
          <w:i/>
          <w:iCs/>
          <w:sz w:val="24"/>
          <w:szCs w:val="24"/>
        </w:rPr>
      </w:pPr>
      <w:r>
        <w:rPr>
          <w:rStyle w:val="Picturecaption32"/>
          <w:rFonts w:asciiTheme="minorHAnsi" w:hAnsiTheme="minorHAnsi"/>
          <w:i/>
          <w:iCs/>
          <w:sz w:val="24"/>
          <w:szCs w:val="24"/>
        </w:rPr>
        <w:t xml:space="preserve">Bildetekst: </w:t>
      </w:r>
      <w:r w:rsidR="004443C3" w:rsidRPr="00250266">
        <w:rPr>
          <w:rStyle w:val="Picturecaption32"/>
          <w:rFonts w:asciiTheme="minorHAnsi" w:hAnsiTheme="minorHAnsi"/>
          <w:i/>
          <w:iCs/>
          <w:sz w:val="24"/>
          <w:szCs w:val="24"/>
        </w:rPr>
        <w:t>Inngangen til konferansesenterer. Foto: Ole Kolsrud.</w:t>
      </w:r>
    </w:p>
    <w:p w:rsidR="004973B3" w:rsidRPr="00250266" w:rsidRDefault="004973B3">
      <w:pPr>
        <w:pStyle w:val="Picturecaption30"/>
        <w:shd w:val="clear" w:color="auto" w:fill="auto"/>
        <w:spacing w:line="190" w:lineRule="exact"/>
        <w:jc w:val="left"/>
        <w:rPr>
          <w:rFonts w:asciiTheme="minorHAnsi" w:hAnsiTheme="minorHAnsi"/>
          <w:sz w:val="24"/>
          <w:szCs w:val="24"/>
        </w:rPr>
      </w:pP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Ved valgene trådte kineseren Wang Gang tilbake som president, og ble erstattet av Elisa dos Santos fra Spania. Hun er ICAs første kvinnelige president i organisasjonens 50- årige historie. Andre medlemmer av eksekutivkomiteen ble Mr. Fakhfakh, Tunis, lan Wilson, Canada, Gerard Emisse, Frankrike, Mrs.</w:t>
      </w:r>
      <w:r w:rsidR="004973B3">
        <w:rPr>
          <w:rStyle w:val="Brdtekst4"/>
          <w:rFonts w:asciiTheme="minorHAnsi" w:hAnsiTheme="minorHAnsi"/>
          <w:sz w:val="24"/>
          <w:szCs w:val="24"/>
        </w:rPr>
        <w:t xml:space="preserve"> Mutiti, Zambia og Margareth Turn</w:t>
      </w:r>
      <w:r w:rsidRPr="00250266">
        <w:rPr>
          <w:rStyle w:val="Brdtekst4"/>
          <w:rFonts w:asciiTheme="minorHAnsi" w:hAnsiTheme="minorHAnsi"/>
          <w:sz w:val="24"/>
          <w:szCs w:val="24"/>
        </w:rPr>
        <w:t>er, England. Tyskeren Klaus Oldenhage ble behørig takket av etter å ha tjenestegjort som kasserer i 15 år, og ble erstattet av Leopold Kammerhofer fra Østerrike.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Wang Gang samt Erie Ketelaar, Nederland ble innvotert som ærespresidenter, mens i alt </w:t>
      </w:r>
      <w:r w:rsidRPr="00250266">
        <w:rPr>
          <w:rStyle w:val="BodytextCandara10pt"/>
          <w:rFonts w:asciiTheme="minorHAnsi" w:hAnsiTheme="minorHAnsi"/>
          <w:sz w:val="24"/>
          <w:szCs w:val="24"/>
        </w:rPr>
        <w:t>8</w:t>
      </w:r>
      <w:r w:rsidRPr="00250266">
        <w:rPr>
          <w:rStyle w:val="Brdtekst4"/>
          <w:rFonts w:asciiTheme="minorHAnsi" w:hAnsiTheme="minorHAnsi"/>
          <w:sz w:val="24"/>
          <w:szCs w:val="24"/>
        </w:rPr>
        <w:t xml:space="preserve"> personer ble æresmedlemmer, derblant ICAs mangeår</w:t>
      </w:r>
      <w:r w:rsidR="004973B3">
        <w:rPr>
          <w:rStyle w:val="Brdtekst4"/>
          <w:rFonts w:asciiTheme="minorHAnsi" w:hAnsiTheme="minorHAnsi"/>
          <w:sz w:val="24"/>
          <w:szCs w:val="24"/>
        </w:rPr>
        <w:t>ige generalsekretær, Charles Kec</w:t>
      </w:r>
      <w:r w:rsidRPr="00250266">
        <w:rPr>
          <w:rStyle w:val="Brdtekst4"/>
          <w:rFonts w:asciiTheme="minorHAnsi" w:hAnsiTheme="minorHAnsi"/>
          <w:sz w:val="24"/>
          <w:szCs w:val="24"/>
        </w:rPr>
        <w:t>skemeti.</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Det ble vedtatt i alt 17 resolusjoner, 4 om elektroniske arkiver, 3 om standardisering, 3 om utdanning av arkivarer, </w:t>
      </w:r>
      <w:r w:rsidRPr="00250266">
        <w:rPr>
          <w:rStyle w:val="BodytextCandara10pt"/>
          <w:rFonts w:asciiTheme="minorHAnsi" w:hAnsiTheme="minorHAnsi"/>
          <w:sz w:val="24"/>
          <w:szCs w:val="24"/>
        </w:rPr>
        <w:t>2</w:t>
      </w:r>
      <w:r w:rsidRPr="00250266">
        <w:rPr>
          <w:rStyle w:val="Brdtekst4"/>
          <w:rFonts w:asciiTheme="minorHAnsi" w:hAnsiTheme="minorHAnsi"/>
          <w:sz w:val="24"/>
          <w:szCs w:val="24"/>
        </w:rPr>
        <w:t xml:space="preserve"> om utviklingen av arkivfaget, </w:t>
      </w:r>
      <w:r w:rsidRPr="00250266">
        <w:rPr>
          <w:rStyle w:val="BodytextCandara10pt"/>
          <w:rFonts w:asciiTheme="minorHAnsi" w:hAnsiTheme="minorHAnsi"/>
          <w:sz w:val="24"/>
          <w:szCs w:val="24"/>
        </w:rPr>
        <w:t>1</w:t>
      </w:r>
      <w:r w:rsidRPr="00250266">
        <w:rPr>
          <w:rStyle w:val="Brdtekst4"/>
          <w:rFonts w:asciiTheme="minorHAnsi" w:hAnsiTheme="minorHAnsi"/>
          <w:sz w:val="24"/>
          <w:szCs w:val="24"/>
        </w:rPr>
        <w:t xml:space="preserve"> om beskyttelse av arkiver som kulturhistorie, samt 4 resolusjoner om diverse, blant annet takksigelser i forbindelse med kongressen.</w:t>
      </w:r>
    </w:p>
    <w:p w:rsidR="00AE7911" w:rsidRPr="00250266" w:rsidRDefault="004443C3">
      <w:pPr>
        <w:pStyle w:val="Heading40"/>
        <w:keepNext/>
        <w:keepLines/>
        <w:shd w:val="clear" w:color="auto" w:fill="auto"/>
        <w:jc w:val="left"/>
        <w:rPr>
          <w:rFonts w:asciiTheme="minorHAnsi" w:hAnsiTheme="minorHAnsi"/>
          <w:sz w:val="24"/>
          <w:szCs w:val="24"/>
        </w:rPr>
      </w:pPr>
      <w:bookmarkStart w:id="28" w:name="bookmark39"/>
      <w:r w:rsidRPr="00250266">
        <w:rPr>
          <w:rFonts w:asciiTheme="minorHAnsi" w:hAnsiTheme="minorHAnsi"/>
          <w:sz w:val="24"/>
          <w:szCs w:val="24"/>
        </w:rPr>
        <w:t>DELEGATMØTE/CITRA</w:t>
      </w:r>
      <w:bookmarkEnd w:id="28"/>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Så langt denne rapportøren kunne oppfatte, ble ikke skill</w:t>
      </w:r>
      <w:r w:rsidR="004973B3">
        <w:rPr>
          <w:rStyle w:val="Brdtekst4"/>
          <w:rFonts w:asciiTheme="minorHAnsi" w:hAnsiTheme="minorHAnsi"/>
          <w:sz w:val="24"/>
          <w:szCs w:val="24"/>
        </w:rPr>
        <w:t>et mellom delegatmøte og rundebordsmøte (CI</w:t>
      </w:r>
      <w:r w:rsidRPr="00250266">
        <w:rPr>
          <w:rStyle w:val="Brdtekst4"/>
          <w:rFonts w:asciiTheme="minorHAnsi" w:hAnsiTheme="minorHAnsi"/>
          <w:sz w:val="24"/>
          <w:szCs w:val="24"/>
        </w:rPr>
        <w:t>TRA) holdt helt klart. Denne kombinerte forsamlingen hadde på sin dagsorden mange av de samme typene sakene som på generalforsamlingen, men denne forsamlingen behandler ikke vedtekter. Det store spø</w:t>
      </w:r>
      <w:r w:rsidR="004973B3">
        <w:rPr>
          <w:rStyle w:val="Brdtekst4"/>
          <w:rFonts w:asciiTheme="minorHAnsi" w:hAnsiTheme="minorHAnsi"/>
          <w:sz w:val="24"/>
          <w:szCs w:val="24"/>
        </w:rPr>
        <w:t>rsmålet her var det faktum at CI</w:t>
      </w:r>
      <w:r w:rsidRPr="00250266">
        <w:rPr>
          <w:rStyle w:val="Brdtekst4"/>
          <w:rFonts w:asciiTheme="minorHAnsi" w:hAnsiTheme="minorHAnsi"/>
          <w:sz w:val="24"/>
          <w:szCs w:val="24"/>
        </w:rPr>
        <w:t xml:space="preserve">TRA på sitt møte i 1997 hadde akseptert en invitasjon til å holde møte i Israel i 2001. Dette var blitt bekreftet ved godkjenning av referat på møtet i 1998. Senere hadde arabiske medlemmer protestert mot dette, og de ønsket nå å få omgjort vedtaket om å akseptere invitasjonen. Et klart flertall stemte for at saken kunne tas opp, men ved avstemning om realiteten, ble det flertall for å opprettholde aksept av invitasjonen. En representant for de arabiske land uttalte i et sluttinnlegg </w:t>
      </w:r>
      <w:r w:rsidR="00C84690" w:rsidRPr="00250266">
        <w:rPr>
          <w:rStyle w:val="Brdtekst4"/>
          <w:rFonts w:asciiTheme="minorHAnsi" w:hAnsiTheme="minorHAnsi"/>
          <w:sz w:val="24"/>
          <w:szCs w:val="24"/>
        </w:rPr>
        <w:t>på ICAs generalforsamling at det</w:t>
      </w:r>
      <w:r w:rsidRPr="00250266">
        <w:rPr>
          <w:rStyle w:val="Brdtekst4"/>
          <w:rFonts w:asciiTheme="minorHAnsi" w:hAnsiTheme="minorHAnsi"/>
          <w:sz w:val="24"/>
          <w:szCs w:val="24"/>
        </w:rPr>
        <w:t xml:space="preserve">te ville bety at medlemmer fra disse landene måtte trekke seg fra arrangementet. (Israels riksarkivar har senere i brev til ICA/CITRA gjort det </w:t>
      </w:r>
      <w:r w:rsidR="00C84690" w:rsidRPr="00250266">
        <w:rPr>
          <w:rStyle w:val="Brdtekst4"/>
          <w:rFonts w:asciiTheme="minorHAnsi" w:hAnsiTheme="minorHAnsi"/>
          <w:sz w:val="24"/>
          <w:szCs w:val="24"/>
        </w:rPr>
        <w:t>klart at han på denne bakgrunn finner det</w:t>
      </w:r>
      <w:r w:rsidRPr="00250266">
        <w:rPr>
          <w:rStyle w:val="Brdtekst4"/>
          <w:rFonts w:asciiTheme="minorHAnsi" w:hAnsiTheme="minorHAnsi"/>
          <w:sz w:val="24"/>
          <w:szCs w:val="24"/>
        </w:rPr>
        <w:t xml:space="preserve"> riktig å frafalle invitasjonen.)</w:t>
      </w:r>
    </w:p>
    <w:p w:rsidR="00AE7911" w:rsidRPr="00250266" w:rsidRDefault="004443C3">
      <w:pPr>
        <w:pStyle w:val="Heading40"/>
        <w:keepNext/>
        <w:keepLines/>
        <w:shd w:val="clear" w:color="auto" w:fill="auto"/>
        <w:jc w:val="left"/>
        <w:rPr>
          <w:rFonts w:asciiTheme="minorHAnsi" w:hAnsiTheme="minorHAnsi"/>
          <w:sz w:val="24"/>
          <w:szCs w:val="24"/>
        </w:rPr>
      </w:pPr>
      <w:bookmarkStart w:id="29" w:name="bookmark40"/>
      <w:r w:rsidRPr="00250266">
        <w:rPr>
          <w:rFonts w:asciiTheme="minorHAnsi" w:hAnsiTheme="minorHAnsi"/>
          <w:sz w:val="24"/>
          <w:szCs w:val="24"/>
        </w:rPr>
        <w:t>REGIONALFORSAMLING</w:t>
      </w:r>
      <w:bookmarkEnd w:id="29"/>
    </w:p>
    <w:p w:rsidR="00C84690" w:rsidRPr="00250266" w:rsidRDefault="004443C3" w:rsidP="00C84690">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Den europeiske regio</w:t>
      </w:r>
      <w:r w:rsidR="004973B3">
        <w:rPr>
          <w:rStyle w:val="Brdtekst4"/>
          <w:rFonts w:asciiTheme="minorHAnsi" w:hAnsiTheme="minorHAnsi"/>
          <w:sz w:val="24"/>
          <w:szCs w:val="24"/>
        </w:rPr>
        <w:t>nal forsamlingen (Regional Branc</w:t>
      </w:r>
      <w:r w:rsidRPr="00250266">
        <w:rPr>
          <w:rStyle w:val="Brdtekst4"/>
          <w:rFonts w:asciiTheme="minorHAnsi" w:hAnsiTheme="minorHAnsi"/>
          <w:sz w:val="24"/>
          <w:szCs w:val="24"/>
        </w:rPr>
        <w:t>h, Europe) hadde en admini</w:t>
      </w:r>
      <w:r w:rsidR="00C84690" w:rsidRPr="00250266">
        <w:rPr>
          <w:rStyle w:val="Brdtekst4"/>
          <w:rFonts w:asciiTheme="minorHAnsi" w:hAnsiTheme="minorHAnsi"/>
          <w:sz w:val="24"/>
          <w:szCs w:val="24"/>
        </w:rPr>
        <w:t>strativ sesjon. Også her ble det</w:t>
      </w:r>
      <w:r w:rsidRPr="00250266">
        <w:rPr>
          <w:rStyle w:val="Brdtekst4"/>
          <w:rFonts w:asciiTheme="minorHAnsi" w:hAnsiTheme="minorHAnsi"/>
          <w:sz w:val="24"/>
          <w:szCs w:val="24"/>
        </w:rPr>
        <w:t xml:space="preserve"> foretatt valg, men for øvrig var hovedpunktet på dagsordenen et forslag om å dele regionen i to, slik at medlemmer fra land i del tidligere Sovjet ble skilt ut som egen region. Dette forslaget var knyttet til det forslag som forelå for generalforsamlingen om å gjøre det mulig for et medlem å være medlem i to regioner samtidig. Underhånden ble del fra enkelte gitt uttrykk for en viss frykt for at en slik ny region ville bli sterkt dom</w:t>
      </w:r>
      <w:r w:rsidR="00C84690" w:rsidRPr="00250266">
        <w:rPr>
          <w:rStyle w:val="Brdtekst4"/>
          <w:rFonts w:asciiTheme="minorHAnsi" w:hAnsiTheme="minorHAnsi"/>
          <w:sz w:val="24"/>
          <w:szCs w:val="24"/>
        </w:rPr>
        <w:t>inert av Russland. Regionalfor</w:t>
      </w:r>
      <w:r w:rsidRPr="00250266">
        <w:rPr>
          <w:rStyle w:val="Brdtekst4"/>
          <w:rFonts w:asciiTheme="minorHAnsi" w:hAnsiTheme="minorHAnsi"/>
          <w:sz w:val="24"/>
          <w:szCs w:val="24"/>
        </w:rPr>
        <w:t xml:space="preserve">samlingen vedtok imidlertid uten større debatt </w:t>
      </w:r>
      <w:r w:rsidRPr="00250266">
        <w:rPr>
          <w:rStyle w:val="Brdtekst4"/>
          <w:rFonts w:asciiTheme="minorHAnsi" w:hAnsiTheme="minorHAnsi"/>
          <w:sz w:val="24"/>
          <w:szCs w:val="24"/>
        </w:rPr>
        <w:lastRenderedPageBreak/>
        <w:t xml:space="preserve">å dele forsamlingen i to deler, </w:t>
      </w:r>
      <w:r w:rsidR="004053AF" w:rsidRPr="00250266">
        <w:rPr>
          <w:rStyle w:val="Brdtekst4"/>
          <w:rFonts w:asciiTheme="minorHAnsi" w:hAnsiTheme="minorHAnsi"/>
          <w:sz w:val="24"/>
          <w:szCs w:val="24"/>
        </w:rPr>
        <w:t>en europeisk og en eurasisk. Det</w:t>
      </w:r>
      <w:r w:rsidRPr="00250266">
        <w:rPr>
          <w:rStyle w:val="Brdtekst4"/>
          <w:rFonts w:asciiTheme="minorHAnsi" w:hAnsiTheme="minorHAnsi"/>
          <w:sz w:val="24"/>
          <w:szCs w:val="24"/>
        </w:rPr>
        <w:t xml:space="preserve"> ble deretter foretatt separate styrevalg for disse to regionene. For den europeiske regionen ble en franskmann valgt til formann, en polakk som visepresident og en finne som sekretær. For den eurasiske regionen ble det valgt president fra Russland og visepresident fra Hviterussland. Videre konstituering av</w:t>
      </w:r>
      <w:r w:rsidR="004973B3">
        <w:rPr>
          <w:rStyle w:val="Brdtekst4"/>
          <w:rFonts w:asciiTheme="minorHAnsi" w:hAnsiTheme="minorHAnsi"/>
          <w:sz w:val="24"/>
          <w:szCs w:val="24"/>
        </w:rPr>
        <w:t xml:space="preserve"> denne regionens styre ble utsat</w:t>
      </w:r>
      <w:r w:rsidRPr="00250266">
        <w:rPr>
          <w:rStyle w:val="Brdtekst4"/>
          <w:rFonts w:asciiTheme="minorHAnsi" w:hAnsiTheme="minorHAnsi"/>
          <w:sz w:val="24"/>
          <w:szCs w:val="24"/>
        </w:rPr>
        <w:t>t til senere, men det ble fra den nyvalgte presidenten antydet at sekretæren burde være russer.</w:t>
      </w:r>
      <w:bookmarkStart w:id="30" w:name="bookmark41"/>
    </w:p>
    <w:p w:rsidR="00C84690" w:rsidRPr="00250266" w:rsidRDefault="00C84690">
      <w:pPr>
        <w:rPr>
          <w:rFonts w:asciiTheme="minorHAnsi" w:eastAsia="Times New Roman" w:hAnsiTheme="minorHAnsi" w:cs="Times New Roman"/>
        </w:rPr>
      </w:pPr>
      <w:r w:rsidRPr="00250266">
        <w:rPr>
          <w:rFonts w:asciiTheme="minorHAnsi" w:hAnsiTheme="minorHAnsi"/>
        </w:rPr>
        <w:br w:type="page"/>
      </w:r>
    </w:p>
    <w:p w:rsidR="00C84690" w:rsidRPr="00250266" w:rsidRDefault="004443C3" w:rsidP="00C84690">
      <w:pPr>
        <w:pStyle w:val="Brdtekst8"/>
        <w:shd w:val="clear" w:color="auto" w:fill="auto"/>
        <w:spacing w:before="120" w:line="380" w:lineRule="exact"/>
        <w:ind w:firstLine="0"/>
        <w:jc w:val="left"/>
        <w:rPr>
          <w:rFonts w:asciiTheme="minorHAnsi" w:hAnsiTheme="minorHAnsi"/>
          <w:sz w:val="24"/>
          <w:szCs w:val="24"/>
        </w:rPr>
      </w:pPr>
      <w:r w:rsidRPr="00250266">
        <w:rPr>
          <w:rStyle w:val="Heading32"/>
          <w:rFonts w:asciiTheme="minorHAnsi" w:hAnsiTheme="minorHAnsi"/>
          <w:b w:val="0"/>
          <w:bCs w:val="0"/>
          <w:sz w:val="24"/>
          <w:szCs w:val="24"/>
        </w:rPr>
        <w:lastRenderedPageBreak/>
        <w:t xml:space="preserve">71. DEUTSCHER </w:t>
      </w:r>
      <w:r w:rsidR="00C84690" w:rsidRPr="00250266">
        <w:rPr>
          <w:rStyle w:val="Heading32"/>
          <w:rFonts w:asciiTheme="minorHAnsi" w:hAnsiTheme="minorHAnsi"/>
          <w:b w:val="0"/>
          <w:bCs w:val="0"/>
          <w:sz w:val="24"/>
          <w:szCs w:val="24"/>
        </w:rPr>
        <w:t>ARCHIVTAG I NÜ</w:t>
      </w:r>
      <w:r w:rsidRPr="00250266">
        <w:rPr>
          <w:rStyle w:val="Heading32"/>
          <w:rFonts w:asciiTheme="minorHAnsi" w:hAnsiTheme="minorHAnsi"/>
          <w:b w:val="0"/>
          <w:bCs w:val="0"/>
          <w:sz w:val="24"/>
          <w:szCs w:val="24"/>
        </w:rPr>
        <w:t>RNBERG, 10.-13. OKTOBER 2000</w:t>
      </w:r>
      <w:bookmarkEnd w:id="30"/>
    </w:p>
    <w:p w:rsidR="00C84690" w:rsidRPr="00250266" w:rsidRDefault="00C84690" w:rsidP="00C84690">
      <w:pPr>
        <w:pStyle w:val="Brdtekst8"/>
        <w:shd w:val="clear" w:color="auto" w:fill="auto"/>
        <w:ind w:firstLine="0"/>
        <w:jc w:val="left"/>
        <w:rPr>
          <w:rStyle w:val="Bodytext42"/>
          <w:rFonts w:asciiTheme="minorHAnsi" w:hAnsiTheme="minorHAnsi"/>
          <w:b w:val="0"/>
          <w:bCs w:val="0"/>
          <w:i w:val="0"/>
          <w:iCs w:val="0"/>
          <w:sz w:val="24"/>
          <w:szCs w:val="24"/>
        </w:rPr>
      </w:pPr>
    </w:p>
    <w:p w:rsidR="00AE7911" w:rsidRPr="00250266" w:rsidRDefault="00C84690" w:rsidP="00C84690">
      <w:pPr>
        <w:pStyle w:val="Brdtekst8"/>
        <w:shd w:val="clear" w:color="auto" w:fill="auto"/>
        <w:ind w:firstLine="0"/>
        <w:jc w:val="left"/>
        <w:rPr>
          <w:rFonts w:asciiTheme="minorHAnsi" w:hAnsiTheme="minorHAnsi"/>
          <w:sz w:val="24"/>
          <w:szCs w:val="24"/>
        </w:rPr>
      </w:pPr>
      <w:r w:rsidRPr="00250266">
        <w:rPr>
          <w:rStyle w:val="Bodytext42"/>
          <w:rFonts w:asciiTheme="minorHAnsi" w:hAnsiTheme="minorHAnsi"/>
          <w:b w:val="0"/>
          <w:bCs w:val="0"/>
          <w:i w:val="0"/>
          <w:iCs w:val="0"/>
          <w:sz w:val="24"/>
          <w:szCs w:val="24"/>
        </w:rPr>
        <w:t>Frank Meyer, fø</w:t>
      </w:r>
      <w:r w:rsidR="004443C3" w:rsidRPr="00250266">
        <w:rPr>
          <w:rStyle w:val="Bodytext42"/>
          <w:rFonts w:asciiTheme="minorHAnsi" w:hAnsiTheme="minorHAnsi"/>
          <w:b w:val="0"/>
          <w:bCs w:val="0"/>
          <w:i w:val="0"/>
          <w:iCs w:val="0"/>
          <w:sz w:val="24"/>
          <w:szCs w:val="24"/>
        </w:rPr>
        <w:t>rstearkivar, Riksarkivet</w:t>
      </w:r>
    </w:p>
    <w:p w:rsidR="00C84690" w:rsidRPr="00250266" w:rsidRDefault="00C84690">
      <w:pPr>
        <w:pStyle w:val="Brdtekst8"/>
        <w:shd w:val="clear" w:color="auto" w:fill="auto"/>
        <w:ind w:firstLine="0"/>
        <w:jc w:val="left"/>
        <w:rPr>
          <w:rStyle w:val="Brdtekst4"/>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Også arkivarene fra de tysktalende landene samt tilgrensende regioner avholdt møte i år, denne 71. gangen i den gamle hansaby</w:t>
      </w:r>
      <w:r w:rsidR="00C84690" w:rsidRPr="00250266">
        <w:rPr>
          <w:rStyle w:val="Brdtekst4"/>
          <w:rFonts w:asciiTheme="minorHAnsi" w:hAnsiTheme="minorHAnsi"/>
          <w:sz w:val="24"/>
          <w:szCs w:val="24"/>
        </w:rPr>
        <w:t>en Nürnberg i Bayern. Det var c</w:t>
      </w:r>
      <w:r w:rsidRPr="00250266">
        <w:rPr>
          <w:rStyle w:val="Brdtekst4"/>
          <w:rFonts w:asciiTheme="minorHAnsi" w:hAnsiTheme="minorHAnsi"/>
          <w:sz w:val="24"/>
          <w:szCs w:val="24"/>
        </w:rPr>
        <w:t>a. 900 deltakere fra offentlige og private arkive</w:t>
      </w:r>
      <w:r w:rsidR="00C84690" w:rsidRPr="00250266">
        <w:rPr>
          <w:rStyle w:val="Brdtekst4"/>
          <w:rFonts w:asciiTheme="minorHAnsi" w:hAnsiTheme="minorHAnsi"/>
          <w:sz w:val="24"/>
          <w:szCs w:val="24"/>
        </w:rPr>
        <w:t>r som hadde funnet veien til Nü</w:t>
      </w:r>
      <w:r w:rsidRPr="00250266">
        <w:rPr>
          <w:rStyle w:val="Brdtekst4"/>
          <w:rFonts w:asciiTheme="minorHAnsi" w:hAnsiTheme="minorHAnsi"/>
          <w:sz w:val="24"/>
          <w:szCs w:val="24"/>
        </w:rPr>
        <w:t>rnberg, bl.a. også representanter for en rekke land i Mellom- og Sørøst-Europa. Ved siden av selve kongressen kunne de oppleve Europas største arkiv- faglige messe med 43 utstillere, som reklamerte for båd</w:t>
      </w:r>
      <w:r w:rsidR="00C84690" w:rsidRPr="00250266">
        <w:rPr>
          <w:rStyle w:val="Brdtekst4"/>
          <w:rFonts w:asciiTheme="minorHAnsi" w:hAnsiTheme="minorHAnsi"/>
          <w:sz w:val="24"/>
          <w:szCs w:val="24"/>
        </w:rPr>
        <w:t>e tekniske produkter, arkivfag</w:t>
      </w:r>
      <w:r w:rsidRPr="00250266">
        <w:rPr>
          <w:rStyle w:val="Brdtekst4"/>
          <w:rFonts w:asciiTheme="minorHAnsi" w:hAnsiTheme="minorHAnsi"/>
          <w:sz w:val="24"/>
          <w:szCs w:val="24"/>
        </w:rPr>
        <w:t>lige tjenester og arkivfaglig litteratur.</w:t>
      </w:r>
    </w:p>
    <w:p w:rsidR="00AE7911" w:rsidRPr="00250266" w:rsidRDefault="004443C3" w:rsidP="00C84690">
      <w:pPr>
        <w:pStyle w:val="Brdtekst8"/>
        <w:shd w:val="clear" w:color="auto" w:fill="auto"/>
        <w:ind w:firstLine="360"/>
        <w:jc w:val="left"/>
        <w:rPr>
          <w:rFonts w:asciiTheme="minorHAnsi" w:hAnsiTheme="minorHAnsi"/>
          <w:i/>
          <w:iCs/>
          <w:sz w:val="24"/>
          <w:szCs w:val="24"/>
        </w:rPr>
      </w:pPr>
      <w:r w:rsidRPr="00250266">
        <w:rPr>
          <w:rStyle w:val="Brdtekst4"/>
          <w:rFonts w:asciiTheme="minorHAnsi" w:hAnsiTheme="minorHAnsi"/>
          <w:sz w:val="24"/>
          <w:szCs w:val="24"/>
        </w:rPr>
        <w:t xml:space="preserve">Som tilsynelatende alle andre fagkongresser for tiden hadde også denne i tittelen å gjøre med tusenårsskiftet og med de nye mediene, nemlig </w:t>
      </w:r>
      <w:r w:rsidR="00C84690" w:rsidRPr="00250266">
        <w:rPr>
          <w:rStyle w:val="BodytextItalic2"/>
          <w:rFonts w:asciiTheme="minorHAnsi" w:hAnsiTheme="minorHAnsi"/>
          <w:sz w:val="24"/>
          <w:szCs w:val="24"/>
        </w:rPr>
        <w:t>Arkivet ved terskelen til</w:t>
      </w:r>
      <w:r w:rsidRPr="00250266">
        <w:rPr>
          <w:rStyle w:val="BodytextItalic2"/>
          <w:rFonts w:asciiTheme="minorHAnsi" w:hAnsiTheme="minorHAnsi"/>
          <w:sz w:val="24"/>
          <w:szCs w:val="24"/>
        </w:rPr>
        <w:t xml:space="preserve"> de</w:t>
      </w:r>
      <w:r w:rsidR="00C84690" w:rsidRPr="00250266">
        <w:rPr>
          <w:rStyle w:val="BodytextItalic2"/>
          <w:rFonts w:asciiTheme="minorHAnsi" w:hAnsiTheme="minorHAnsi"/>
          <w:sz w:val="24"/>
          <w:szCs w:val="24"/>
        </w:rPr>
        <w:t>t tredje år</w:t>
      </w:r>
      <w:r w:rsidRPr="00250266">
        <w:rPr>
          <w:rStyle w:val="BodytextItalic2"/>
          <w:rFonts w:asciiTheme="minorHAnsi" w:hAnsiTheme="minorHAnsi"/>
          <w:sz w:val="24"/>
          <w:szCs w:val="24"/>
        </w:rPr>
        <w:t>tusen - arkivarbeid mello</w:t>
      </w:r>
      <w:r w:rsidR="00C84690" w:rsidRPr="00250266">
        <w:rPr>
          <w:rStyle w:val="BodytextItalic2"/>
          <w:rFonts w:asciiTheme="minorHAnsi" w:hAnsiTheme="minorHAnsi"/>
          <w:sz w:val="24"/>
          <w:szCs w:val="24"/>
        </w:rPr>
        <w:t>m rasjonaliseringskrav og servicef</w:t>
      </w:r>
      <w:r w:rsidRPr="00250266">
        <w:rPr>
          <w:rStyle w:val="BodytextItalic2"/>
          <w:rFonts w:asciiTheme="minorHAnsi" w:hAnsiTheme="minorHAnsi"/>
          <w:sz w:val="24"/>
          <w:szCs w:val="24"/>
        </w:rPr>
        <w:t>orventninger.</w:t>
      </w:r>
      <w:r w:rsidRPr="00250266">
        <w:rPr>
          <w:rStyle w:val="Brdtekst4"/>
          <w:rFonts w:asciiTheme="minorHAnsi" w:hAnsiTheme="minorHAnsi"/>
          <w:sz w:val="24"/>
          <w:szCs w:val="24"/>
        </w:rPr>
        <w:t xml:space="preserve"> To plenumsmøter dreide seg henholdsvis om arkivene og arkivarforeningen i Tyskland, ti år etter foreningen av BRD og DDR, og internasjonalisering av arkivarbeidet. Dessuten fikk deltakerne anledning til å delta i sju arbeidsgrupper og noen rundebordssamtaler. Personlig hadde undertegnede størst utbytte av diskusjonene omkring arkivpedagogikk og formidlingsarbeidet i arkivene, og derfor også litt mer om dette i det følgende.</w:t>
      </w:r>
    </w:p>
    <w:p w:rsidR="00AE7911" w:rsidRPr="00250266" w:rsidRDefault="004443C3">
      <w:pPr>
        <w:pStyle w:val="Heading40"/>
        <w:keepNext/>
        <w:keepLines/>
        <w:shd w:val="clear" w:color="auto" w:fill="auto"/>
        <w:jc w:val="left"/>
        <w:rPr>
          <w:rFonts w:asciiTheme="minorHAnsi" w:hAnsiTheme="minorHAnsi"/>
          <w:sz w:val="24"/>
          <w:szCs w:val="24"/>
        </w:rPr>
      </w:pPr>
      <w:bookmarkStart w:id="31" w:name="bookmark45"/>
      <w:r w:rsidRPr="00250266">
        <w:rPr>
          <w:rFonts w:asciiTheme="minorHAnsi" w:hAnsiTheme="minorHAnsi"/>
          <w:sz w:val="24"/>
          <w:szCs w:val="24"/>
        </w:rPr>
        <w:t>ARKIVPEDAGOGIKK OG FORMIDLING</w:t>
      </w:r>
      <w:bookmarkEnd w:id="31"/>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Ved første ø</w:t>
      </w:r>
      <w:r w:rsidR="00C84690" w:rsidRPr="00250266">
        <w:rPr>
          <w:rStyle w:val="Brdtekst4"/>
          <w:rFonts w:asciiTheme="minorHAnsi" w:hAnsiTheme="minorHAnsi"/>
          <w:sz w:val="24"/>
          <w:szCs w:val="24"/>
        </w:rPr>
        <w:t>yekast synes det kanskje ikke så</w:t>
      </w:r>
      <w:r w:rsidRPr="00250266">
        <w:rPr>
          <w:rStyle w:val="Brdtekst4"/>
          <w:rFonts w:asciiTheme="minorHAnsi" w:hAnsiTheme="minorHAnsi"/>
          <w:sz w:val="24"/>
          <w:szCs w:val="24"/>
        </w:rPr>
        <w:t xml:space="preserve"> overraskende at arkivpedagogikk og formidlingsarbeid står sterkt i pedagogikkens hjemland. Likevel er dette nye emner også på de tyske arkivdagene. Det var interessant å legge merke til at</w:t>
      </w:r>
      <w:r w:rsidR="00C84690" w:rsidRPr="00250266">
        <w:rPr>
          <w:rStyle w:val="Brdtekst4"/>
          <w:rFonts w:asciiTheme="minorHAnsi" w:hAnsiTheme="minorHAnsi"/>
          <w:sz w:val="24"/>
          <w:szCs w:val="24"/>
        </w:rPr>
        <w:t xml:space="preserve"> de tyske arkivarene prøver å få</w:t>
      </w:r>
      <w:r w:rsidRPr="00250266">
        <w:rPr>
          <w:rStyle w:val="Brdtekst4"/>
          <w:rFonts w:asciiTheme="minorHAnsi" w:hAnsiTheme="minorHAnsi"/>
          <w:sz w:val="24"/>
          <w:szCs w:val="24"/>
        </w:rPr>
        <w:t xml:space="preserve"> mer fokus på andre enn de tradisjonelle brukergruppene (dvs. genealoger og profesjonelle historikere), nemlig lærere, elever, forvaltning og folk flest. Alle og enhver skal ha vært i arkivet en gang i sitt liv, lød det fra talerstolen. Tre eksempler på hva en fikk presentert: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Et av de mer grunnleggende problemene i denne sammenhengen er hvordan offentlighetens bilde av arkivet egentlig s</w:t>
      </w:r>
      <w:r w:rsidR="00C84690" w:rsidRPr="00250266">
        <w:rPr>
          <w:rStyle w:val="Brdtekst4"/>
          <w:rFonts w:asciiTheme="minorHAnsi" w:hAnsiTheme="minorHAnsi"/>
          <w:sz w:val="24"/>
          <w:szCs w:val="24"/>
        </w:rPr>
        <w:t>er ut. Katharina Tiemann (Westfälisches Archiv</w:t>
      </w:r>
      <w:r w:rsidRPr="00250266">
        <w:rPr>
          <w:rStyle w:val="Brdtekst4"/>
          <w:rFonts w:asciiTheme="minorHAnsi" w:hAnsiTheme="minorHAnsi"/>
          <w:sz w:val="24"/>
          <w:szCs w:val="24"/>
        </w:rPr>
        <w:t>amt) la fram resultater fra sitt forskningsprosjekt om bilde</w:t>
      </w:r>
      <w:r w:rsidR="00C84690" w:rsidRPr="00250266">
        <w:rPr>
          <w:rStyle w:val="Brdtekst4"/>
          <w:rFonts w:asciiTheme="minorHAnsi" w:hAnsiTheme="minorHAnsi"/>
          <w:sz w:val="24"/>
          <w:szCs w:val="24"/>
        </w:rPr>
        <w:t>t av arkivaren, slik det framstå</w:t>
      </w:r>
      <w:r w:rsidRPr="00250266">
        <w:rPr>
          <w:rStyle w:val="Brdtekst4"/>
          <w:rFonts w:asciiTheme="minorHAnsi" w:hAnsiTheme="minorHAnsi"/>
          <w:sz w:val="24"/>
          <w:szCs w:val="24"/>
        </w:rPr>
        <w:t>r i en yrkesbe</w:t>
      </w:r>
      <w:r w:rsidR="00C84690" w:rsidRPr="00250266">
        <w:rPr>
          <w:rStyle w:val="Brdtekst4"/>
          <w:rFonts w:asciiTheme="minorHAnsi" w:hAnsiTheme="minorHAnsi"/>
          <w:sz w:val="24"/>
          <w:szCs w:val="24"/>
        </w:rPr>
        <w:t>skrivelse fra arbeidsmarkedsdi</w:t>
      </w:r>
      <w:r w:rsidRPr="00250266">
        <w:rPr>
          <w:rStyle w:val="Brdtekst4"/>
          <w:rFonts w:asciiTheme="minorHAnsi" w:hAnsiTheme="minorHAnsi"/>
          <w:sz w:val="24"/>
          <w:szCs w:val="24"/>
        </w:rPr>
        <w:t>rektoratet for jobbsøkere. Folderen flommet over av stereotypier om arkivaryrket som noe skittent, urent, gammelt, støvete, skrøpelig, gammeldags, utilgjengelig og uinteressant. Med utgangspunkt i hvem som er målgruppen for heftet, kan en lure på om det tyske direktoratet utelukkende ville rekruttere mislykkete og forskrudde mennesker til arkivaryrket.</w:t>
      </w:r>
    </w:p>
    <w:p w:rsidR="004973B3" w:rsidRDefault="004973B3">
      <w:pPr>
        <w:pStyle w:val="Picturecaption30"/>
        <w:shd w:val="clear" w:color="auto" w:fill="auto"/>
        <w:spacing w:line="190" w:lineRule="exact"/>
        <w:jc w:val="left"/>
        <w:rPr>
          <w:rFonts w:asciiTheme="minorHAnsi" w:eastAsia="Courier New" w:hAnsiTheme="minorHAnsi" w:cs="Courier New"/>
          <w:i w:val="0"/>
          <w:iCs w:val="0"/>
          <w:sz w:val="24"/>
          <w:szCs w:val="24"/>
        </w:rPr>
      </w:pPr>
    </w:p>
    <w:p w:rsidR="00AE7911" w:rsidRPr="00250266" w:rsidRDefault="00C84690">
      <w:pPr>
        <w:pStyle w:val="Picturecaption30"/>
        <w:shd w:val="clear" w:color="auto" w:fill="auto"/>
        <w:spacing w:line="190" w:lineRule="exact"/>
        <w:jc w:val="left"/>
        <w:rPr>
          <w:rFonts w:asciiTheme="minorHAnsi" w:hAnsiTheme="minorHAnsi"/>
          <w:sz w:val="24"/>
          <w:szCs w:val="24"/>
        </w:rPr>
      </w:pPr>
      <w:r w:rsidRPr="00250266">
        <w:rPr>
          <w:rStyle w:val="Picturecaption32"/>
          <w:rFonts w:asciiTheme="minorHAnsi" w:hAnsiTheme="minorHAnsi"/>
          <w:i/>
          <w:iCs/>
          <w:sz w:val="24"/>
          <w:szCs w:val="24"/>
        </w:rPr>
        <w:t>Bildetekst: Nü</w:t>
      </w:r>
      <w:r w:rsidR="004443C3" w:rsidRPr="00250266">
        <w:rPr>
          <w:rStyle w:val="Picturecaption32"/>
          <w:rFonts w:asciiTheme="minorHAnsi" w:hAnsiTheme="minorHAnsi"/>
          <w:i/>
          <w:iCs/>
          <w:sz w:val="24"/>
          <w:szCs w:val="24"/>
        </w:rPr>
        <w:t>rnberg sett fra syd, 1533-1536.</w:t>
      </w:r>
    </w:p>
    <w:p w:rsidR="004973B3" w:rsidRDefault="004973B3">
      <w:pPr>
        <w:pStyle w:val="Brdtekst8"/>
        <w:shd w:val="clear" w:color="auto" w:fill="auto"/>
        <w:ind w:firstLine="360"/>
        <w:jc w:val="left"/>
        <w:rPr>
          <w:rStyle w:val="Brdtekst4"/>
          <w:rFonts w:asciiTheme="minorHAnsi" w:hAnsiTheme="minorHAnsi"/>
          <w:sz w:val="24"/>
          <w:szCs w:val="24"/>
        </w:rPr>
      </w:pPr>
    </w:p>
    <w:p w:rsidR="00AE7911" w:rsidRPr="00250266" w:rsidRDefault="00C84690">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Dieter Klose (Staatsarc</w:t>
      </w:r>
      <w:r w:rsidR="004443C3" w:rsidRPr="00250266">
        <w:rPr>
          <w:rStyle w:val="Brdtekst4"/>
          <w:rFonts w:asciiTheme="minorHAnsi" w:hAnsiTheme="minorHAnsi"/>
          <w:sz w:val="24"/>
          <w:szCs w:val="24"/>
        </w:rPr>
        <w:t xml:space="preserve">hiv Detmold) viet sitt foredrag til et annet grunnleggende emne i forbindelse med arkivpedagogikk, nemlig forholdet mellom arkiv og læreplaner for den videregående skolen. Disse læreplanene faller under delstatenes ansvar, slik at en god del av foredraget gikk med på å gi en systematisk oversikt over ulikheter i de ulike delene av Forbundsrepublikken. </w:t>
      </w:r>
      <w:r w:rsidR="004443C3" w:rsidRPr="00250266">
        <w:rPr>
          <w:rStyle w:val="Brdtekst4"/>
          <w:rFonts w:asciiTheme="minorHAnsi" w:hAnsiTheme="minorHAnsi"/>
          <w:sz w:val="24"/>
          <w:szCs w:val="24"/>
        </w:rPr>
        <w:lastRenderedPageBreak/>
        <w:t xml:space="preserve">Det en likevel kan merke seg fra forskningsprosjektet, er tre tendenser i læreplanutviklingen i Tyskland med relevans for arkivarbeidet, som en med visse variasjoner vil kunne finne også i Norge. Det dreier seg for det første om en forskyvning fra den tradisjonelle kunnskapsformidlingen, med læreren i fokus, til </w:t>
      </w:r>
      <w:r w:rsidR="00264FE4" w:rsidRPr="00250266">
        <w:rPr>
          <w:rStyle w:val="Brdtekst4"/>
          <w:rFonts w:asciiTheme="minorHAnsi" w:hAnsiTheme="minorHAnsi"/>
          <w:sz w:val="24"/>
          <w:szCs w:val="24"/>
        </w:rPr>
        <w:t>en kon</w:t>
      </w:r>
      <w:r w:rsidR="004443C3" w:rsidRPr="00250266">
        <w:rPr>
          <w:rStyle w:val="Brdtekst4"/>
          <w:rFonts w:asciiTheme="minorHAnsi" w:hAnsiTheme="minorHAnsi"/>
          <w:sz w:val="24"/>
          <w:szCs w:val="24"/>
        </w:rPr>
        <w:t>struktivistisk form for formidling der først og fremst eleven er utgangspunkt for undervisningen. Det er for det andre tendensen at læreplaner i mindre grad satser på de klassiske skoleeksamener, men i økende grad legger vekt på aktiv tilegnelse og anvendelse av kunnskap. Og for det tredje satser læreplanene mer og mer på læresteder utenfor skolen (museer, biblioteker, arkiver). Det er her en kan understreke det spesifikke og enestående arkivet kan bidra med for kulturformidling i det (post</w:t>
      </w:r>
      <w:r w:rsidR="00264FE4" w:rsidRPr="00250266">
        <w:rPr>
          <w:rStyle w:val="Brdtekst4"/>
          <w:rFonts w:asciiTheme="minorHAnsi" w:hAnsiTheme="minorHAnsi"/>
          <w:sz w:val="24"/>
          <w:szCs w:val="24"/>
        </w:rPr>
        <w:t>-)modern</w:t>
      </w:r>
      <w:r w:rsidR="004443C3" w:rsidRPr="00250266">
        <w:rPr>
          <w:rStyle w:val="Brdtekst4"/>
          <w:rFonts w:asciiTheme="minorHAnsi" w:hAnsiTheme="minorHAnsi"/>
          <w:sz w:val="24"/>
          <w:szCs w:val="24"/>
        </w:rPr>
        <w:t>e mediesamfunnet. Det er i arkivet en kan finne det autentiske, ekte, uforfalskete og ikke-manipulerbare.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Til slutt </w:t>
      </w:r>
      <w:r w:rsidR="00264FE4" w:rsidRPr="00250266">
        <w:rPr>
          <w:rStyle w:val="Brdtekst4"/>
          <w:rFonts w:asciiTheme="minorHAnsi" w:hAnsiTheme="minorHAnsi"/>
          <w:sz w:val="24"/>
          <w:szCs w:val="24"/>
        </w:rPr>
        <w:t>rapporterte Henner Pingel-Rollmann (Kommunalarc</w:t>
      </w:r>
      <w:r w:rsidRPr="00250266">
        <w:rPr>
          <w:rStyle w:val="Brdtekst4"/>
          <w:rFonts w:asciiTheme="minorHAnsi" w:hAnsiTheme="minorHAnsi"/>
          <w:sz w:val="24"/>
          <w:szCs w:val="24"/>
        </w:rPr>
        <w:t xml:space="preserve">hiv Herford) om et samarbeid mellom arkiv og skole om </w:t>
      </w:r>
      <w:r w:rsidRPr="00250266">
        <w:rPr>
          <w:rStyle w:val="BodytextItalic2"/>
          <w:rFonts w:asciiTheme="minorHAnsi" w:hAnsiTheme="minorHAnsi"/>
          <w:sz w:val="24"/>
          <w:szCs w:val="24"/>
        </w:rPr>
        <w:t>Europeisk migrasjon, minoriteter og fordommer.</w:t>
      </w:r>
      <w:r w:rsidRPr="00250266">
        <w:rPr>
          <w:rStyle w:val="Brdtekst4"/>
          <w:rFonts w:asciiTheme="minorHAnsi" w:hAnsiTheme="minorHAnsi"/>
          <w:sz w:val="24"/>
          <w:szCs w:val="24"/>
        </w:rPr>
        <w:t xml:space="preserve"> Prosjektet er tverrfaglig og grenseoverskridende og legger ut kilder om europeisk migrasjon på Internett, slik at lærere og elever kan laste dem ned derfra. Det er EU som finansierer samarbeidet, og formålet er å bidra til å skape internasjonal forståelse og toleranse overfor innvandrere og minoriteter. Tre relevante adresser i denne sammenhengen her til etterretning:</w:t>
      </w:r>
    </w:p>
    <w:p w:rsidR="00AE7911" w:rsidRPr="00250266" w:rsidRDefault="00250266">
      <w:pPr>
        <w:pStyle w:val="Brdtekst8"/>
        <w:shd w:val="clear" w:color="auto" w:fill="auto"/>
        <w:ind w:firstLine="0"/>
        <w:jc w:val="left"/>
        <w:rPr>
          <w:rFonts w:asciiTheme="minorHAnsi" w:hAnsiTheme="minorHAnsi"/>
          <w:sz w:val="24"/>
          <w:szCs w:val="24"/>
        </w:rPr>
      </w:pPr>
      <w:hyperlink r:id="rId21" w:history="1">
        <w:r w:rsidR="00264FE4" w:rsidRPr="00250266">
          <w:rPr>
            <w:rStyle w:val="Hyperkobling"/>
            <w:rFonts w:asciiTheme="minorHAnsi" w:hAnsiTheme="minorHAnsi"/>
            <w:sz w:val="24"/>
            <w:szCs w:val="24"/>
            <w:lang w:eastAsia="en-US" w:bidi="en-US"/>
          </w:rPr>
          <w:t>http://www.archivpaedagogen.de</w:t>
        </w:r>
      </w:hyperlink>
    </w:p>
    <w:p w:rsidR="00AE7911" w:rsidRPr="00250266" w:rsidRDefault="00250266">
      <w:pPr>
        <w:pStyle w:val="Brdtekst8"/>
        <w:shd w:val="clear" w:color="auto" w:fill="auto"/>
        <w:ind w:firstLine="0"/>
        <w:jc w:val="left"/>
        <w:rPr>
          <w:rFonts w:asciiTheme="minorHAnsi" w:hAnsiTheme="minorHAnsi"/>
          <w:sz w:val="24"/>
          <w:szCs w:val="24"/>
        </w:rPr>
      </w:pPr>
      <w:hyperlink r:id="rId22" w:history="1">
        <w:r w:rsidR="00264FE4" w:rsidRPr="00250266">
          <w:rPr>
            <w:rStyle w:val="Hyperkobling"/>
            <w:rFonts w:asciiTheme="minorHAnsi" w:hAnsiTheme="minorHAnsi"/>
            <w:sz w:val="24"/>
            <w:szCs w:val="24"/>
            <w:lang w:eastAsia="en-US" w:bidi="en-US"/>
          </w:rPr>
          <w:t>http://home.t-online.de/home/cula-projeet/</w:t>
        </w:r>
      </w:hyperlink>
    </w:p>
    <w:p w:rsidR="00AE7911" w:rsidRPr="004973B3" w:rsidRDefault="00250266">
      <w:pPr>
        <w:pStyle w:val="Brdtekst8"/>
        <w:shd w:val="clear" w:color="auto" w:fill="auto"/>
        <w:ind w:firstLine="0"/>
        <w:jc w:val="left"/>
        <w:rPr>
          <w:rFonts w:asciiTheme="minorHAnsi" w:hAnsiTheme="minorHAnsi"/>
          <w:color w:val="0070C0"/>
          <w:sz w:val="24"/>
          <w:szCs w:val="24"/>
          <w:u w:val="single"/>
        </w:rPr>
      </w:pPr>
      <w:hyperlink r:id="rId23" w:history="1">
        <w:r w:rsidR="00264FE4" w:rsidRPr="004973B3">
          <w:rPr>
            <w:rStyle w:val="Hyperkobling"/>
            <w:rFonts w:asciiTheme="minorHAnsi" w:hAnsiTheme="minorHAnsi"/>
            <w:color w:val="0070C0"/>
            <w:sz w:val="24"/>
            <w:szCs w:val="24"/>
            <w:lang w:eastAsia="en-US" w:bidi="en-US"/>
          </w:rPr>
          <w:t>http://www.geschichte.uni-bielefeld.de/</w:t>
        </w:r>
      </w:hyperlink>
      <w:r w:rsidR="00264FE4" w:rsidRPr="004973B3">
        <w:rPr>
          <w:rFonts w:asciiTheme="minorHAnsi" w:hAnsiTheme="minorHAnsi"/>
          <w:color w:val="0070C0"/>
          <w:sz w:val="24"/>
          <w:szCs w:val="24"/>
          <w:u w:val="single"/>
        </w:rPr>
        <w:t>~</w:t>
      </w:r>
      <w:r w:rsidR="004443C3" w:rsidRPr="004973B3">
        <w:rPr>
          <w:rStyle w:val="Brdtekst4"/>
          <w:rFonts w:asciiTheme="minorHAnsi" w:hAnsiTheme="minorHAnsi"/>
          <w:color w:val="0070C0"/>
          <w:sz w:val="24"/>
          <w:szCs w:val="24"/>
          <w:u w:val="single"/>
        </w:rPr>
        <w:t>pingel</w:t>
      </w:r>
    </w:p>
    <w:p w:rsidR="00264FE4" w:rsidRPr="00250266" w:rsidRDefault="00264FE4">
      <w:pPr>
        <w:pStyle w:val="Brdtekst8"/>
        <w:shd w:val="clear" w:color="auto" w:fill="auto"/>
        <w:ind w:firstLine="0"/>
        <w:jc w:val="left"/>
        <w:rPr>
          <w:rStyle w:val="Brdtekst4"/>
          <w:rFonts w:asciiTheme="minorHAnsi" w:hAnsiTheme="minorHAnsi"/>
          <w:sz w:val="24"/>
          <w:szCs w:val="24"/>
        </w:rPr>
      </w:pPr>
      <w:bookmarkStart w:id="32" w:name="bookmark46"/>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DEN INTERNASJONALE ARKIVDAGEN</w:t>
      </w:r>
      <w:bookmarkEnd w:id="32"/>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Konferansen tok også opp ICAs oppfordring til de ulike nasjonale arkivarorganisasjoner om å arrangere en internasj</w:t>
      </w:r>
      <w:r w:rsidR="00264FE4" w:rsidRPr="00250266">
        <w:rPr>
          <w:rStyle w:val="Brdtekst4"/>
          <w:rFonts w:asciiTheme="minorHAnsi" w:hAnsiTheme="minorHAnsi"/>
          <w:sz w:val="24"/>
          <w:szCs w:val="24"/>
        </w:rPr>
        <w:t>onal arkivdag. Denne Tag der Arc</w:t>
      </w:r>
      <w:r w:rsidRPr="00250266">
        <w:rPr>
          <w:rStyle w:val="Brdtekst4"/>
          <w:rFonts w:asciiTheme="minorHAnsi" w:hAnsiTheme="minorHAnsi"/>
          <w:sz w:val="24"/>
          <w:szCs w:val="24"/>
        </w:rPr>
        <w:t>hive ble for Tysklands vedkommende lagt til 19. mai 2001 (i Norge er den b</w:t>
      </w:r>
      <w:r w:rsidR="00264FE4" w:rsidRPr="00250266">
        <w:rPr>
          <w:rStyle w:val="Brdtekst4"/>
          <w:rFonts w:asciiTheme="minorHAnsi" w:hAnsiTheme="minorHAnsi"/>
          <w:sz w:val="24"/>
          <w:szCs w:val="24"/>
        </w:rPr>
        <w:t>erammet til 24. november neste å</w:t>
      </w:r>
      <w:r w:rsidRPr="00250266">
        <w:rPr>
          <w:rStyle w:val="Brdtekst4"/>
          <w:rFonts w:asciiTheme="minorHAnsi" w:hAnsiTheme="minorHAnsi"/>
          <w:sz w:val="24"/>
          <w:szCs w:val="24"/>
        </w:rPr>
        <w:t xml:space="preserve">r). Det er den tyske arkivarforeningen </w:t>
      </w:r>
      <w:r w:rsidR="00264FE4" w:rsidRPr="00250266">
        <w:rPr>
          <w:rStyle w:val="BodytextItalic2"/>
          <w:rFonts w:asciiTheme="minorHAnsi" w:hAnsiTheme="minorHAnsi"/>
          <w:sz w:val="24"/>
          <w:szCs w:val="24"/>
        </w:rPr>
        <w:t>(Verein deutscher Arc</w:t>
      </w:r>
      <w:r w:rsidRPr="00250266">
        <w:rPr>
          <w:rStyle w:val="BodytextItalic2"/>
          <w:rFonts w:asciiTheme="minorHAnsi" w:hAnsiTheme="minorHAnsi"/>
          <w:sz w:val="24"/>
          <w:szCs w:val="24"/>
        </w:rPr>
        <w:t>hivare)</w:t>
      </w:r>
      <w:r w:rsidRPr="00250266">
        <w:rPr>
          <w:rStyle w:val="Brdtekst4"/>
          <w:rFonts w:asciiTheme="minorHAnsi" w:hAnsiTheme="minorHAnsi"/>
          <w:sz w:val="24"/>
          <w:szCs w:val="24"/>
        </w:rPr>
        <w:t xml:space="preserve"> som arrangerer dagen, men bare på den måten at den bestemmer dato, lager en fellesplakat og gir råd til de enk</w:t>
      </w:r>
      <w:r w:rsidR="00264FE4" w:rsidRPr="00250266">
        <w:rPr>
          <w:rStyle w:val="Brdtekst4"/>
          <w:rFonts w:asciiTheme="minorHAnsi" w:hAnsiTheme="minorHAnsi"/>
          <w:sz w:val="24"/>
          <w:szCs w:val="24"/>
        </w:rPr>
        <w:t>elte arkivene. Disse må selv stå</w:t>
      </w:r>
      <w:r w:rsidRPr="00250266">
        <w:rPr>
          <w:rStyle w:val="Brdtekst4"/>
          <w:rFonts w:asciiTheme="minorHAnsi" w:hAnsiTheme="minorHAnsi"/>
          <w:sz w:val="24"/>
          <w:szCs w:val="24"/>
        </w:rPr>
        <w:t xml:space="preserve"> for innholdet i arrangementet 19. mai.</w:t>
      </w:r>
    </w:p>
    <w:p w:rsidR="00AE7911" w:rsidRPr="00250266" w:rsidRDefault="00264FE4">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I Nü</w:t>
      </w:r>
      <w:r w:rsidR="004053AF" w:rsidRPr="00250266">
        <w:rPr>
          <w:rStyle w:val="Brdtekst4"/>
          <w:rFonts w:asciiTheme="minorHAnsi" w:hAnsiTheme="minorHAnsi"/>
          <w:sz w:val="24"/>
          <w:szCs w:val="24"/>
        </w:rPr>
        <w:t>rnberg ble det</w:t>
      </w:r>
      <w:r w:rsidR="004443C3" w:rsidRPr="00250266">
        <w:rPr>
          <w:rStyle w:val="Brdtekst4"/>
          <w:rFonts w:asciiTheme="minorHAnsi" w:hAnsiTheme="minorHAnsi"/>
          <w:sz w:val="24"/>
          <w:szCs w:val="24"/>
        </w:rPr>
        <w:t xml:space="preserve"> drøftet hvordan en arkivinstitusjon kan jobbe mot offentligheten i forkant av arrangementet, dvs. hvordan en kan bygge </w:t>
      </w:r>
      <w:r w:rsidRPr="00250266">
        <w:rPr>
          <w:rStyle w:val="Brdtekst4"/>
          <w:rFonts w:asciiTheme="minorHAnsi" w:hAnsiTheme="minorHAnsi"/>
          <w:sz w:val="24"/>
          <w:szCs w:val="24"/>
        </w:rPr>
        <w:t>opp forventninger, hvordan en bø</w:t>
      </w:r>
      <w:r w:rsidR="004443C3" w:rsidRPr="00250266">
        <w:rPr>
          <w:rStyle w:val="Brdtekst4"/>
          <w:rFonts w:asciiTheme="minorHAnsi" w:hAnsiTheme="minorHAnsi"/>
          <w:sz w:val="24"/>
          <w:szCs w:val="24"/>
        </w:rPr>
        <w:t>r velge tidspunkt og type arrangement i forhold til ri</w:t>
      </w:r>
      <w:r w:rsidR="004053AF" w:rsidRPr="00250266">
        <w:rPr>
          <w:rStyle w:val="Brdtekst4"/>
          <w:rFonts w:asciiTheme="minorHAnsi" w:hAnsiTheme="minorHAnsi"/>
          <w:sz w:val="24"/>
          <w:szCs w:val="24"/>
        </w:rPr>
        <w:t>ktig målgruppe. Om en velger det klassiske tidspunkt søndag formiddag vil en f</w:t>
      </w:r>
      <w:r w:rsidR="004443C3" w:rsidRPr="00250266">
        <w:rPr>
          <w:rStyle w:val="Brdtekst4"/>
          <w:rFonts w:asciiTheme="minorHAnsi" w:hAnsiTheme="minorHAnsi"/>
          <w:sz w:val="24"/>
          <w:szCs w:val="24"/>
        </w:rPr>
        <w:t>å foreldre med småbarn til å møte, men om en i stedet eller i tillegg velger å holde åp</w:t>
      </w:r>
      <w:r w:rsidR="004053AF" w:rsidRPr="00250266">
        <w:rPr>
          <w:rStyle w:val="Brdtekst4"/>
          <w:rFonts w:asciiTheme="minorHAnsi" w:hAnsiTheme="minorHAnsi"/>
          <w:sz w:val="24"/>
          <w:szCs w:val="24"/>
        </w:rPr>
        <w:t>ent hus på lørdag natt, vil en f</w:t>
      </w:r>
      <w:r w:rsidR="004443C3" w:rsidRPr="00250266">
        <w:rPr>
          <w:rStyle w:val="Brdtekst4"/>
          <w:rFonts w:asciiTheme="minorHAnsi" w:hAnsiTheme="minorHAnsi"/>
          <w:sz w:val="24"/>
          <w:szCs w:val="24"/>
        </w:rPr>
        <w:t>å enslige mellom 25 og 45 år som kommer.</w:t>
      </w:r>
    </w:p>
    <w:p w:rsidR="00AE7911" w:rsidRPr="00250266" w:rsidRDefault="00264FE4">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Det</w:t>
      </w:r>
      <w:r w:rsidR="004443C3" w:rsidRPr="00250266">
        <w:rPr>
          <w:rStyle w:val="Brdtekst4"/>
          <w:rFonts w:asciiTheme="minorHAnsi" w:hAnsiTheme="minorHAnsi"/>
          <w:sz w:val="24"/>
          <w:szCs w:val="24"/>
        </w:rPr>
        <w:t xml:space="preserve"> ble henvist til meget positive erfaringer fra helt utradisjonelle typer tilbud. I enkelte tyske arkiver inviterte en publikum til en lysbilde- og filmnatt i arkivet, der en håndfull kriminalfilmer med tilknytning til arkiv- (under)verdenen ble vist som trekkplaster. Videre kan en tenke seg enda mer utadrettede typer arrangement også. Arkivet kan dra på besøk til skoler eller forvaltningen. Arkivene kan lage priskonkurranser hvor deltakerne (elever, studenter, pensjonister m.m.) trenger arkivmateriale for å besvare spørsmålene. Arkivene kan vurdere å tilby lesekurs i gamle skrifttyper, og f. eks. invitere folk til å ta med </w:t>
      </w:r>
      <w:r w:rsidR="004443C3" w:rsidRPr="00250266">
        <w:rPr>
          <w:rStyle w:val="Brdtekst4"/>
          <w:rFonts w:asciiTheme="minorHAnsi" w:hAnsiTheme="minorHAnsi"/>
          <w:sz w:val="24"/>
          <w:szCs w:val="24"/>
        </w:rPr>
        <w:lastRenderedPageBreak/>
        <w:t xml:space="preserve">egne dokumenter hjemmefra som de ikke kan lese selv og som arkivarene kan lese for dem. En kan tenke seg arrangementer med preg av hands-on-pedagogikk, som f. eks. at en tilbyr besøkende å støpe segl i konserveringsavdelingen. Likedan ble Internett sett på som en naturlig del av formidlingsarbeidet i forbindelse med den internasjonale arkivdagen. Arkivene kan f. eks. presentere hjemmesidene sine </w:t>
      </w:r>
      <w:r w:rsidR="004443C3" w:rsidRPr="00250266">
        <w:rPr>
          <w:rStyle w:val="BodytextItalic2"/>
          <w:rFonts w:asciiTheme="minorHAnsi" w:hAnsiTheme="minorHAnsi"/>
          <w:sz w:val="24"/>
          <w:szCs w:val="24"/>
        </w:rPr>
        <w:t>online</w:t>
      </w:r>
      <w:r w:rsidR="004443C3" w:rsidRPr="00250266">
        <w:rPr>
          <w:rStyle w:val="Brdtekst4"/>
          <w:rFonts w:asciiTheme="minorHAnsi" w:hAnsiTheme="minorHAnsi"/>
          <w:sz w:val="24"/>
          <w:szCs w:val="24"/>
        </w:rPr>
        <w:t xml:space="preserve"> på byens handle- gate eller i et kjøpesenter. Vel å merke er det ikke antall besøkere som teller, men den offentlige oppmerksomheten i forkant.</w:t>
      </w:r>
    </w:p>
    <w:p w:rsidR="00AE7911" w:rsidRPr="00250266" w:rsidRDefault="00264FE4">
      <w:pPr>
        <w:pStyle w:val="Heading40"/>
        <w:keepNext/>
        <w:keepLines/>
        <w:shd w:val="clear" w:color="auto" w:fill="auto"/>
        <w:jc w:val="left"/>
        <w:rPr>
          <w:rFonts w:asciiTheme="minorHAnsi" w:hAnsiTheme="minorHAnsi"/>
          <w:sz w:val="24"/>
          <w:szCs w:val="24"/>
        </w:rPr>
      </w:pPr>
      <w:bookmarkStart w:id="33" w:name="bookmark47"/>
      <w:r w:rsidRPr="00250266">
        <w:rPr>
          <w:rFonts w:asciiTheme="minorHAnsi" w:hAnsiTheme="minorHAnsi"/>
          <w:sz w:val="24"/>
          <w:szCs w:val="24"/>
        </w:rPr>
        <w:t>NÜ</w:t>
      </w:r>
      <w:r w:rsidR="004443C3" w:rsidRPr="00250266">
        <w:rPr>
          <w:rFonts w:asciiTheme="minorHAnsi" w:hAnsiTheme="minorHAnsi"/>
          <w:sz w:val="24"/>
          <w:szCs w:val="24"/>
        </w:rPr>
        <w:t>RNBERG OG SEVILLA</w:t>
      </w:r>
      <w:bookmarkEnd w:id="33"/>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Om en sam</w:t>
      </w:r>
      <w:r w:rsidR="00264FE4" w:rsidRPr="00250266">
        <w:rPr>
          <w:rStyle w:val="Brdtekst4"/>
          <w:rFonts w:asciiTheme="minorHAnsi" w:hAnsiTheme="minorHAnsi"/>
          <w:sz w:val="24"/>
          <w:szCs w:val="24"/>
        </w:rPr>
        <w:t>menligner arkivkongressene i Nü</w:t>
      </w:r>
      <w:r w:rsidRPr="00250266">
        <w:rPr>
          <w:rStyle w:val="Brdtekst4"/>
          <w:rFonts w:asciiTheme="minorHAnsi" w:hAnsiTheme="minorHAnsi"/>
          <w:sz w:val="24"/>
          <w:szCs w:val="24"/>
        </w:rPr>
        <w:t>rnberg og i Sevilla, kan det virke s</w:t>
      </w:r>
      <w:r w:rsidR="00264FE4" w:rsidRPr="00250266">
        <w:rPr>
          <w:rStyle w:val="Brdtekst4"/>
          <w:rFonts w:asciiTheme="minorHAnsi" w:hAnsiTheme="minorHAnsi"/>
          <w:sz w:val="24"/>
          <w:szCs w:val="24"/>
        </w:rPr>
        <w:t>om om visse stereotypier om de t</w:t>
      </w:r>
      <w:r w:rsidRPr="00250266">
        <w:rPr>
          <w:rStyle w:val="Brdtekst4"/>
          <w:rFonts w:asciiTheme="minorHAnsi" w:hAnsiTheme="minorHAnsi"/>
          <w:sz w:val="24"/>
          <w:szCs w:val="24"/>
        </w:rPr>
        <w:t>o vertslandene er blitt bekreftet. (Sjølvsagt er komparasjonen noe skjev bl.a. fordi størrelsen og målgruppen er så ulike.) Kongressen i Tyskland var forholdsvis velregissert, mens det fantes enkelte ting å utsette ved kongressen i Spania. Den tyske konferanseledelsen hadde f. eks., i motsetning til den spanske, sørget for at korte sammendrag fra foredragene var lagt ut på Inte</w:t>
      </w:r>
      <w:r w:rsidR="00264FE4" w:rsidRPr="00250266">
        <w:rPr>
          <w:rStyle w:val="Brdtekst4"/>
          <w:rFonts w:asciiTheme="minorHAnsi" w:hAnsiTheme="minorHAnsi"/>
          <w:sz w:val="24"/>
          <w:szCs w:val="24"/>
        </w:rPr>
        <w:t>rnett. Dessuten var møtene i Nü</w:t>
      </w:r>
      <w:r w:rsidRPr="00250266">
        <w:rPr>
          <w:rStyle w:val="Brdtekst4"/>
          <w:rFonts w:asciiTheme="minorHAnsi" w:hAnsiTheme="minorHAnsi"/>
          <w:sz w:val="24"/>
          <w:szCs w:val="24"/>
        </w:rPr>
        <w:t>rnberg svært levende i og med at det stort sett ikke ble lest opp forhandsskrevne manus i 45 minutter, men at det ble holdt kortfattede, sterkt muntlig pregede innledninger med etterfølgende diskusjon</w:t>
      </w:r>
      <w:r w:rsidR="00264FE4" w:rsidRPr="00250266">
        <w:rPr>
          <w:rStyle w:val="Brdtekst4"/>
          <w:rFonts w:asciiTheme="minorHAnsi" w:hAnsiTheme="minorHAnsi"/>
          <w:sz w:val="24"/>
          <w:szCs w:val="24"/>
        </w:rPr>
        <w:t xml:space="preserve">. Også </w:t>
      </w:r>
      <w:r w:rsidRPr="00250266">
        <w:rPr>
          <w:rStyle w:val="Brdtekst4"/>
          <w:rFonts w:asciiTheme="minorHAnsi" w:hAnsiTheme="minorHAnsi"/>
          <w:sz w:val="24"/>
          <w:szCs w:val="24"/>
        </w:rPr>
        <w:t>når det gjelder presen</w:t>
      </w:r>
      <w:r w:rsidR="00264FE4" w:rsidRPr="00250266">
        <w:rPr>
          <w:rStyle w:val="Brdtekst4"/>
          <w:rFonts w:asciiTheme="minorHAnsi" w:hAnsiTheme="minorHAnsi"/>
          <w:sz w:val="24"/>
          <w:szCs w:val="24"/>
        </w:rPr>
        <w:t>tasjonen av byens arkiver lå Nürnberg</w:t>
      </w:r>
      <w:r w:rsidRPr="00250266">
        <w:rPr>
          <w:rStyle w:val="Brdtekst4"/>
          <w:rFonts w:asciiTheme="minorHAnsi" w:hAnsiTheme="minorHAnsi"/>
          <w:sz w:val="24"/>
          <w:szCs w:val="24"/>
        </w:rPr>
        <w:t>kongressen et hestehode foran den i Sevilla. Til gjengjeld var det ikke på langt nær så god mat eller drikke som i Sevilla.</w:t>
      </w:r>
    </w:p>
    <w:p w:rsidR="004973B3" w:rsidRDefault="004973B3">
      <w:pPr>
        <w:rPr>
          <w:rStyle w:val="Heading33"/>
          <w:rFonts w:asciiTheme="minorHAnsi" w:eastAsia="Courier New" w:hAnsiTheme="minorHAnsi"/>
          <w:sz w:val="24"/>
          <w:szCs w:val="24"/>
        </w:rPr>
      </w:pPr>
      <w:bookmarkStart w:id="34" w:name="bookmark42"/>
      <w:r>
        <w:rPr>
          <w:rStyle w:val="Heading33"/>
          <w:rFonts w:asciiTheme="minorHAnsi" w:eastAsia="Courier New" w:hAnsiTheme="minorHAnsi"/>
          <w:b w:val="0"/>
          <w:bCs w:val="0"/>
          <w:sz w:val="24"/>
          <w:szCs w:val="24"/>
        </w:rPr>
        <w:br w:type="page"/>
      </w:r>
    </w:p>
    <w:p w:rsidR="00AE7911" w:rsidRPr="00250266" w:rsidRDefault="004443C3">
      <w:pPr>
        <w:pStyle w:val="Heading30"/>
        <w:keepNext/>
        <w:keepLines/>
        <w:shd w:val="clear" w:color="auto" w:fill="auto"/>
        <w:spacing w:line="427" w:lineRule="exact"/>
        <w:rPr>
          <w:rFonts w:asciiTheme="minorHAnsi" w:hAnsiTheme="minorHAnsi"/>
          <w:sz w:val="24"/>
          <w:szCs w:val="24"/>
        </w:rPr>
      </w:pPr>
      <w:r w:rsidRPr="00250266">
        <w:rPr>
          <w:rStyle w:val="Heading33"/>
          <w:rFonts w:asciiTheme="minorHAnsi" w:hAnsiTheme="minorHAnsi"/>
          <w:b/>
          <w:bCs/>
          <w:sz w:val="24"/>
          <w:szCs w:val="24"/>
        </w:rPr>
        <w:lastRenderedPageBreak/>
        <w:t>RIKSARKIVETS HOVEDKATALOG PÅ INTERNETT</w:t>
      </w:r>
      <w:bookmarkEnd w:id="34"/>
    </w:p>
    <w:p w:rsidR="00264FE4" w:rsidRPr="00250266" w:rsidRDefault="00264FE4">
      <w:pPr>
        <w:pStyle w:val="Bodytext41"/>
        <w:shd w:val="clear" w:color="auto" w:fill="auto"/>
        <w:spacing w:line="190" w:lineRule="exact"/>
        <w:rPr>
          <w:rStyle w:val="Bodytext42"/>
          <w:rFonts w:asciiTheme="minorHAnsi" w:hAnsiTheme="minorHAnsi"/>
          <w:b/>
          <w:bCs/>
          <w:i/>
          <w:iCs/>
          <w:sz w:val="24"/>
          <w:szCs w:val="24"/>
        </w:rPr>
      </w:pPr>
    </w:p>
    <w:p w:rsidR="00AE7911" w:rsidRPr="00250266" w:rsidRDefault="00264FE4">
      <w:pPr>
        <w:pStyle w:val="Bodytext41"/>
        <w:shd w:val="clear" w:color="auto" w:fill="auto"/>
        <w:spacing w:line="190" w:lineRule="exact"/>
        <w:rPr>
          <w:rFonts w:asciiTheme="minorHAnsi" w:hAnsiTheme="minorHAnsi"/>
          <w:sz w:val="24"/>
          <w:szCs w:val="24"/>
        </w:rPr>
      </w:pPr>
      <w:r w:rsidRPr="00250266">
        <w:rPr>
          <w:rStyle w:val="Bodytext42"/>
          <w:rFonts w:asciiTheme="minorHAnsi" w:hAnsiTheme="minorHAnsi"/>
          <w:b/>
          <w:bCs/>
          <w:i/>
          <w:iCs/>
          <w:sz w:val="24"/>
          <w:szCs w:val="24"/>
        </w:rPr>
        <w:t>Anne E. Riise, fø</w:t>
      </w:r>
      <w:r w:rsidR="004443C3" w:rsidRPr="00250266">
        <w:rPr>
          <w:rStyle w:val="Bodytext42"/>
          <w:rFonts w:asciiTheme="minorHAnsi" w:hAnsiTheme="minorHAnsi"/>
          <w:b/>
          <w:bCs/>
          <w:i/>
          <w:iCs/>
          <w:sz w:val="24"/>
          <w:szCs w:val="24"/>
        </w:rPr>
        <w:t>rstekonsulent, Riksarkivet</w:t>
      </w:r>
    </w:p>
    <w:p w:rsidR="00264FE4" w:rsidRPr="00250266" w:rsidRDefault="00264FE4">
      <w:pPr>
        <w:pStyle w:val="Brdtekst8"/>
        <w:shd w:val="clear" w:color="auto" w:fill="auto"/>
        <w:ind w:firstLine="0"/>
        <w:jc w:val="left"/>
        <w:rPr>
          <w:rStyle w:val="Brdtekst4"/>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Hovedkatalogen for Riksarkivet ble lansert på Internett I. desember 2000. Hva kan publikum finne her?</w:t>
      </w:r>
    </w:p>
    <w:p w:rsidR="00AE7911" w:rsidRPr="00250266" w:rsidRDefault="004443C3">
      <w:pPr>
        <w:pStyle w:val="Heading40"/>
        <w:keepNext/>
        <w:keepLines/>
        <w:shd w:val="clear" w:color="auto" w:fill="auto"/>
        <w:jc w:val="left"/>
        <w:rPr>
          <w:rFonts w:asciiTheme="minorHAnsi" w:hAnsiTheme="minorHAnsi"/>
          <w:sz w:val="24"/>
          <w:szCs w:val="24"/>
        </w:rPr>
      </w:pPr>
      <w:bookmarkStart w:id="35" w:name="bookmark48"/>
      <w:r w:rsidRPr="00250266">
        <w:rPr>
          <w:rFonts w:asciiTheme="minorHAnsi" w:hAnsiTheme="minorHAnsi"/>
          <w:sz w:val="24"/>
          <w:szCs w:val="24"/>
        </w:rPr>
        <w:t>BAKGRUNN</w:t>
      </w:r>
      <w:bookmarkEnd w:id="35"/>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Riksarkivet la sommeren 1998 ut første utgave av samkatalogen på Internett. Samkatalogen er en nasjonal database over privatarkiver, men omfatter bare privatarkiver. Den gir opplysninger om arkivskapere, arkiver og eventuelt serier i arkivene.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Samkatalogen på Internett var en viktig begivenhet for Riksarkivet, men Riksarkivet omfatter mye mer enn privatarkiver. Størstedelen av vår arkivbestand er fra offentlige arkiver. Strategisk plan for Riksarkivet 1997- 2000 forutsetter at Riksarkivet også skal ha en internettbasert Hovedkatalog. Hovedkatalogen var i første omgang bare ment å omfatte arkivskapere og arkiv på overordnet nivå, slik Samkatalogen for privatarkiver er utformet. Med dette utgangspunktet ble en arbeidsgruppe nedsatt høsten 1999.</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Arbeidsgruppen besluttet </w:t>
      </w:r>
      <w:r w:rsidR="00264FE4" w:rsidRPr="00250266">
        <w:rPr>
          <w:rStyle w:val="Brdtekst4"/>
          <w:rFonts w:asciiTheme="minorHAnsi" w:hAnsiTheme="minorHAnsi"/>
          <w:sz w:val="24"/>
          <w:szCs w:val="24"/>
        </w:rPr>
        <w:t>allerede i starten at Riksarkivet</w:t>
      </w:r>
      <w:r w:rsidRPr="00250266">
        <w:rPr>
          <w:rStyle w:val="Brdtekst4"/>
          <w:rFonts w:asciiTheme="minorHAnsi" w:hAnsiTheme="minorHAnsi"/>
          <w:sz w:val="24"/>
          <w:szCs w:val="24"/>
        </w:rPr>
        <w:t>s hovedkatalog måtte omfatte hele arkivets hierarki; dvs. arkivskapere, arkiver, serier, stykker, mapper og i enkelte tilfeller helt ned på dokumentnivå. Arbeidsgruppa hadde jevnlig møter inntil de fikk laget en kravsp</w:t>
      </w:r>
      <w:r w:rsidR="00264FE4" w:rsidRPr="00250266">
        <w:rPr>
          <w:rStyle w:val="Brdtekst4"/>
          <w:rFonts w:asciiTheme="minorHAnsi" w:hAnsiTheme="minorHAnsi"/>
          <w:sz w:val="24"/>
          <w:szCs w:val="24"/>
        </w:rPr>
        <w:t>esifikasjon våren 2000. Electric</w:t>
      </w:r>
      <w:r w:rsidRPr="00250266">
        <w:rPr>
          <w:rStyle w:val="Brdtekst4"/>
          <w:rFonts w:asciiTheme="minorHAnsi" w:hAnsiTheme="minorHAnsi"/>
          <w:sz w:val="24"/>
          <w:szCs w:val="24"/>
        </w:rPr>
        <w:t xml:space="preserve"> Farm, som også har utviklet Samkatalogen, har hatt det tekniske ansvaret for å få Hovedkatalogen på nett.</w:t>
      </w:r>
    </w:p>
    <w:p w:rsidR="00AE7911" w:rsidRPr="00250266" w:rsidRDefault="004443C3" w:rsidP="00264FE4">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Arbeidsgruppen har blitt ledet av underdirektør Anne Hals. Gruppen har ellers bestått av: Avdelingsdirektørene Knut Johannessen og Jørgen Marthinsen, IT-sjef Hasib Rahman og avdelingsarkivarene Alfhild Nakken og</w:t>
      </w:r>
      <w:r w:rsidR="00264FE4" w:rsidRPr="00250266">
        <w:rPr>
          <w:rFonts w:asciiTheme="minorHAnsi" w:hAnsiTheme="minorHAnsi"/>
          <w:sz w:val="24"/>
          <w:szCs w:val="24"/>
        </w:rPr>
        <w:t xml:space="preserve"> </w:t>
      </w:r>
      <w:r w:rsidRPr="00250266">
        <w:rPr>
          <w:rStyle w:val="Brdtekst4"/>
          <w:rFonts w:asciiTheme="minorHAnsi" w:hAnsiTheme="minorHAnsi"/>
          <w:sz w:val="24"/>
          <w:szCs w:val="24"/>
        </w:rPr>
        <w:t>Dag Mangset. Førstekonsulentene John Erik Østrøm og Anne Riise har vært sekretariat. I tillegg har rådgiver Mariann Stageberg hatt ansvaret for den praktiske t</w:t>
      </w:r>
      <w:r w:rsidR="00264FE4" w:rsidRPr="00250266">
        <w:rPr>
          <w:rStyle w:val="Brdtekst4"/>
          <w:rFonts w:asciiTheme="minorHAnsi" w:hAnsiTheme="minorHAnsi"/>
          <w:sz w:val="24"/>
          <w:szCs w:val="24"/>
        </w:rPr>
        <w:t>ilretteleggingen sammen med Electric</w:t>
      </w:r>
      <w:r w:rsidRPr="00250266">
        <w:rPr>
          <w:rStyle w:val="Brdtekst4"/>
          <w:rFonts w:asciiTheme="minorHAnsi" w:hAnsiTheme="minorHAnsi"/>
          <w:sz w:val="24"/>
          <w:szCs w:val="24"/>
        </w:rPr>
        <w:t xml:space="preserve"> Farm.</w:t>
      </w:r>
    </w:p>
    <w:p w:rsidR="00AE7911" w:rsidRPr="00250266" w:rsidRDefault="004443C3">
      <w:pPr>
        <w:pStyle w:val="Heading40"/>
        <w:keepNext/>
        <w:keepLines/>
        <w:shd w:val="clear" w:color="auto" w:fill="auto"/>
        <w:jc w:val="left"/>
        <w:rPr>
          <w:rFonts w:asciiTheme="minorHAnsi" w:hAnsiTheme="minorHAnsi"/>
          <w:sz w:val="24"/>
          <w:szCs w:val="24"/>
        </w:rPr>
      </w:pPr>
      <w:bookmarkStart w:id="36" w:name="bookmark49"/>
      <w:r w:rsidRPr="00250266">
        <w:rPr>
          <w:rFonts w:asciiTheme="minorHAnsi" w:hAnsiTheme="minorHAnsi"/>
          <w:sz w:val="24"/>
          <w:szCs w:val="24"/>
        </w:rPr>
        <w:t>HVA OMFATTER DAGENS HOVEDKATALOG?</w:t>
      </w:r>
      <w:bookmarkEnd w:id="36"/>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Hovedkatalogen er ikke er en egen database. Alle opplysningene i Hovedkatalogen er utdrag fra databasen ASTA. ASTA (omtalt i AM 2/99) er et informasjonssystem for katalogisering og forvaltning av arkivbestand og har vært brukt i Riksarkivet siden 1994. Fra 1995 har alle nye avleveringer til Riksarkivet blitt registrert </w:t>
      </w:r>
      <w:r w:rsidR="00264FE4" w:rsidRPr="00250266">
        <w:rPr>
          <w:rStyle w:val="Brdtekst4"/>
          <w:rFonts w:asciiTheme="minorHAnsi" w:hAnsiTheme="minorHAnsi"/>
          <w:sz w:val="24"/>
          <w:szCs w:val="24"/>
        </w:rPr>
        <w:t>her, samtidig med at katalogin</w:t>
      </w:r>
      <w:r w:rsidRPr="00250266">
        <w:rPr>
          <w:rStyle w:val="Brdtekst4"/>
          <w:rFonts w:asciiTheme="minorHAnsi" w:hAnsiTheme="minorHAnsi"/>
          <w:sz w:val="24"/>
          <w:szCs w:val="24"/>
        </w:rPr>
        <w:t>formasjon fra eldre systemer har blitt konvertert til ASTA. I Riksarkivets ASTA-base (som omfatter både Riksarkivet og Statsarkivet i Oslo) finnes det i dag (</w:t>
      </w:r>
      <w:r w:rsidR="00264FE4" w:rsidRPr="00250266">
        <w:rPr>
          <w:rStyle w:val="Brdtekst4"/>
          <w:rFonts w:asciiTheme="minorHAnsi" w:hAnsiTheme="minorHAnsi"/>
          <w:sz w:val="24"/>
          <w:szCs w:val="24"/>
        </w:rPr>
        <w:t>desember 2000) opplysninger om c</w:t>
      </w:r>
      <w:r w:rsidRPr="00250266">
        <w:rPr>
          <w:rStyle w:val="Brdtekst4"/>
          <w:rFonts w:asciiTheme="minorHAnsi" w:hAnsiTheme="minorHAnsi"/>
          <w:sz w:val="24"/>
          <w:szCs w:val="24"/>
        </w:rPr>
        <w:t>a. 6000 arkiv</w:t>
      </w:r>
      <w:r w:rsidR="00264FE4" w:rsidRPr="00250266">
        <w:rPr>
          <w:rStyle w:val="Brdtekst4"/>
          <w:rFonts w:asciiTheme="minorHAnsi" w:hAnsiTheme="minorHAnsi"/>
          <w:sz w:val="24"/>
          <w:szCs w:val="24"/>
        </w:rPr>
        <w:t>skapere og c</w:t>
      </w:r>
      <w:r w:rsidRPr="00250266">
        <w:rPr>
          <w:rStyle w:val="Brdtekst4"/>
          <w:rFonts w:asciiTheme="minorHAnsi" w:hAnsiTheme="minorHAnsi"/>
          <w:sz w:val="24"/>
          <w:szCs w:val="24"/>
        </w:rPr>
        <w:t>a. 4.600 arkiver. I disse arkivene er det registrert om la</w:t>
      </w:r>
      <w:r w:rsidR="00264FE4" w:rsidRPr="00250266">
        <w:rPr>
          <w:rStyle w:val="Brdtekst4"/>
          <w:rFonts w:asciiTheme="minorHAnsi" w:hAnsiTheme="minorHAnsi"/>
          <w:sz w:val="24"/>
          <w:szCs w:val="24"/>
        </w:rPr>
        <w:t>g 22.500 serier, 417.000 arkivstykker</w:t>
      </w:r>
      <w:r w:rsidRPr="00250266">
        <w:rPr>
          <w:rStyle w:val="Brdtekst4"/>
          <w:rFonts w:asciiTheme="minorHAnsi" w:hAnsiTheme="minorHAnsi"/>
          <w:sz w:val="24"/>
          <w:szCs w:val="24"/>
        </w:rPr>
        <w:t>, 560.000 mapper og 4000 dokumenter. Ikke alt dette blir tilgjengelig med en gang. Hovedk</w:t>
      </w:r>
      <w:r w:rsidR="00264FE4" w:rsidRPr="00250266">
        <w:rPr>
          <w:rStyle w:val="Brdtekst4"/>
          <w:rFonts w:asciiTheme="minorHAnsi" w:hAnsiTheme="minorHAnsi"/>
          <w:sz w:val="24"/>
          <w:szCs w:val="24"/>
        </w:rPr>
        <w:t>atalogen omfatter heller ikke sc</w:t>
      </w:r>
      <w:r w:rsidRPr="00250266">
        <w:rPr>
          <w:rStyle w:val="Brdtekst4"/>
          <w:rFonts w:asciiTheme="minorHAnsi" w:hAnsiTheme="minorHAnsi"/>
          <w:sz w:val="24"/>
          <w:szCs w:val="24"/>
        </w:rPr>
        <w:t>annede dokumenter eller kopier av tegninger eller kart. Den er kun en elektronisk versjon av papirkatalogene.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I Hovedkatalogen skal man kunne søke på navn etter alle Riksarkivets </w:t>
      </w:r>
      <w:r w:rsidRPr="00250266">
        <w:rPr>
          <w:rStyle w:val="Brdtekst4"/>
          <w:rFonts w:asciiTheme="minorHAnsi" w:hAnsiTheme="minorHAnsi"/>
          <w:sz w:val="24"/>
          <w:szCs w:val="24"/>
        </w:rPr>
        <w:lastRenderedPageBreak/>
        <w:t>arkivskapere og a</w:t>
      </w:r>
      <w:r w:rsidR="00264FE4" w:rsidRPr="00250266">
        <w:rPr>
          <w:rStyle w:val="Brdtekst4"/>
          <w:rFonts w:asciiTheme="minorHAnsi" w:hAnsiTheme="minorHAnsi"/>
          <w:sz w:val="24"/>
          <w:szCs w:val="24"/>
        </w:rPr>
        <w:t xml:space="preserve">rkiv. For de arkivene som er </w:t>
      </w:r>
      <w:r w:rsidRPr="00250266">
        <w:rPr>
          <w:rStyle w:val="Brdtekst4"/>
          <w:rFonts w:asciiTheme="minorHAnsi" w:hAnsiTheme="minorHAnsi"/>
          <w:sz w:val="24"/>
          <w:szCs w:val="24"/>
        </w:rPr>
        <w:t>ferdigordnet og ferdigregistrert i Asta vil det også være være mulig å se hva arkivet inneholder.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På øverste nivå vil man fa opplysninger om </w:t>
      </w:r>
      <w:r w:rsidRPr="00250266">
        <w:rPr>
          <w:rStyle w:val="Brdtekst6"/>
          <w:rFonts w:asciiTheme="minorHAnsi" w:hAnsiTheme="minorHAnsi"/>
          <w:sz w:val="24"/>
          <w:szCs w:val="24"/>
        </w:rPr>
        <w:t>arkivskapers</w:t>
      </w:r>
      <w:r w:rsidRPr="00250266">
        <w:rPr>
          <w:rStyle w:val="Brdtekst4"/>
          <w:rFonts w:asciiTheme="minorHAnsi" w:hAnsiTheme="minorHAnsi"/>
          <w:sz w:val="24"/>
          <w:szCs w:val="24"/>
        </w:rPr>
        <w:t xml:space="preserve"> navn og tidsrom for dens virksomhet, hvilken arkivskapertype det er snakk om, dvs. om det er en person, bedrift, organisasjon, institusjon m.m. Videre vil man bl.a. linne opplysninger om hvilket forvaltningsområde arkivskaperen er knyttet til, og man vil finne en biografi/historikk om arkivskaper.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På </w:t>
      </w:r>
      <w:r w:rsidRPr="00250266">
        <w:rPr>
          <w:rStyle w:val="Brdtekst6"/>
          <w:rFonts w:asciiTheme="minorHAnsi" w:hAnsiTheme="minorHAnsi"/>
          <w:sz w:val="24"/>
          <w:szCs w:val="24"/>
        </w:rPr>
        <w:t>arkivnivå</w:t>
      </w:r>
      <w:r w:rsidRPr="00250266">
        <w:rPr>
          <w:rStyle w:val="Brdtekst4"/>
          <w:rFonts w:asciiTheme="minorHAnsi" w:hAnsiTheme="minorHAnsi"/>
          <w:sz w:val="24"/>
          <w:szCs w:val="24"/>
        </w:rPr>
        <w:t xml:space="preserve"> vil vi lå opplysninger om arkivets navn,</w:t>
      </w:r>
      <w:r w:rsidR="00264FE4" w:rsidRPr="00250266">
        <w:rPr>
          <w:rStyle w:val="Brdtekst4"/>
          <w:rFonts w:asciiTheme="minorHAnsi" w:hAnsiTheme="minorHAnsi"/>
          <w:sz w:val="24"/>
          <w:szCs w:val="24"/>
        </w:rPr>
        <w:t xml:space="preserve"> tidsrom og omfang for depotarkivet</w:t>
      </w:r>
      <w:r w:rsidRPr="00250266">
        <w:rPr>
          <w:rStyle w:val="Brdtekst4"/>
          <w:rFonts w:asciiTheme="minorHAnsi" w:hAnsiTheme="minorHAnsi"/>
          <w:sz w:val="24"/>
          <w:szCs w:val="24"/>
        </w:rPr>
        <w:t>, samt en beskrivelse</w:t>
      </w:r>
      <w:r w:rsidR="00264FE4" w:rsidRPr="00250266">
        <w:rPr>
          <w:rStyle w:val="Brdtekst4"/>
          <w:rFonts w:asciiTheme="minorHAnsi" w:hAnsiTheme="minorHAnsi"/>
          <w:sz w:val="24"/>
          <w:szCs w:val="24"/>
        </w:rPr>
        <w:t xml:space="preserve"> over hva man kan f</w:t>
      </w:r>
      <w:r w:rsidRPr="00250266">
        <w:rPr>
          <w:rStyle w:val="Brdtekst4"/>
          <w:rFonts w:asciiTheme="minorHAnsi" w:hAnsiTheme="minorHAnsi"/>
          <w:sz w:val="24"/>
          <w:szCs w:val="24"/>
        </w:rPr>
        <w:t>inne i dette arkivet.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Når man er på arkivnivå i Hovedkatalogen, vil man lå en samlet oversikt over </w:t>
      </w:r>
      <w:r w:rsidRPr="00250266">
        <w:rPr>
          <w:rStyle w:val="Brdtekst6"/>
          <w:rFonts w:asciiTheme="minorHAnsi" w:hAnsiTheme="minorHAnsi"/>
          <w:sz w:val="24"/>
          <w:szCs w:val="24"/>
        </w:rPr>
        <w:t>arkivets serier</w:t>
      </w:r>
      <w:r w:rsidRPr="00250266">
        <w:rPr>
          <w:rStyle w:val="Brdtekst4"/>
          <w:rFonts w:asciiTheme="minorHAnsi" w:hAnsiTheme="minorHAnsi"/>
          <w:sz w:val="24"/>
          <w:szCs w:val="24"/>
        </w:rPr>
        <w:t xml:space="preserve">. Både hva seriene heter og hvor mange </w:t>
      </w:r>
      <w:r w:rsidRPr="00250266">
        <w:rPr>
          <w:rStyle w:val="Brdtekst6"/>
          <w:rFonts w:asciiTheme="minorHAnsi" w:hAnsiTheme="minorHAnsi"/>
          <w:sz w:val="24"/>
          <w:szCs w:val="24"/>
        </w:rPr>
        <w:t>stykker</w:t>
      </w:r>
      <w:r w:rsidRPr="00250266">
        <w:rPr>
          <w:rStyle w:val="Brdtekst4"/>
          <w:rFonts w:asciiTheme="minorHAnsi" w:hAnsiTheme="minorHAnsi"/>
          <w:sz w:val="24"/>
          <w:szCs w:val="24"/>
        </w:rPr>
        <w:t xml:space="preserve"> det ligger under hver serie. Av praktiske grunner er store serier delt opp i bolker på 100 og 100 stykker. Dette er gjort for at nedlastingen av informasjon ikke skal ta for lang tid. Ved å klikke på en slik bolk vil man tå fram en side som ligner på de tradisjonelle papirkatalogene. Her vil man se hva de enkelte stykkene inneholder, om det finnes mapper eller dokumenter i stykket, hvilken tidsperiode disse har og hvor stykket er plassert i magasinet.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En del av vårt arkivmateriale er klausulert. Den vanligste årsaken til dette, er at materialet inneholder taushetsbelagte opplysninger. For offentlig arkivmateriale vil arkivelementet (arkiv, serie, stykke ete.) da være markert med «klausul 3». Dette betyr at materialet inneholder opplysninger som er taushetsbelagte i 60 år, eventuelt lengre enn dette dersom det er gitt særlige regler for det aktuelle materialet. Særlige regler kan være fastsatt i egen lov, eller fastsatt av Riksarkivaren med hjemmel i forskrift til lov. For privatarkiver kan det være avtalt andre bestemmelser.</w:t>
      </w:r>
    </w:p>
    <w:p w:rsidR="00AE7911" w:rsidRPr="00250266" w:rsidRDefault="004443C3">
      <w:pPr>
        <w:pStyle w:val="Heading40"/>
        <w:keepNext/>
        <w:keepLines/>
        <w:shd w:val="clear" w:color="auto" w:fill="auto"/>
        <w:jc w:val="left"/>
        <w:rPr>
          <w:rFonts w:asciiTheme="minorHAnsi" w:hAnsiTheme="minorHAnsi"/>
          <w:sz w:val="24"/>
          <w:szCs w:val="24"/>
        </w:rPr>
      </w:pPr>
      <w:bookmarkStart w:id="37" w:name="bookmark50"/>
      <w:r w:rsidRPr="00250266">
        <w:rPr>
          <w:rFonts w:asciiTheme="minorHAnsi" w:hAnsiTheme="minorHAnsi"/>
          <w:sz w:val="24"/>
          <w:szCs w:val="24"/>
        </w:rPr>
        <w:t>BESTILLING</w:t>
      </w:r>
      <w:bookmarkEnd w:id="37"/>
    </w:p>
    <w:p w:rsidR="00264FE4" w:rsidRPr="00250266" w:rsidRDefault="004443C3" w:rsidP="00264FE4">
      <w:pPr>
        <w:pStyle w:val="Brdtekst8"/>
        <w:shd w:val="clear" w:color="auto" w:fill="auto"/>
        <w:spacing w:line="254" w:lineRule="exact"/>
        <w:ind w:firstLine="0"/>
        <w:jc w:val="left"/>
        <w:rPr>
          <w:rFonts w:asciiTheme="minorHAnsi" w:hAnsiTheme="minorHAnsi"/>
          <w:sz w:val="24"/>
          <w:szCs w:val="24"/>
        </w:rPr>
      </w:pPr>
      <w:r w:rsidRPr="00250266">
        <w:rPr>
          <w:rStyle w:val="Brdtekst4"/>
          <w:rFonts w:asciiTheme="minorHAnsi" w:hAnsiTheme="minorHAnsi"/>
          <w:sz w:val="24"/>
          <w:szCs w:val="24"/>
        </w:rPr>
        <w:t xml:space="preserve">Foreløpig er det ikke noen automatisk bestillingsfunksjon knyttet til Hovedkatalogen, men vi har laget en </w:t>
      </w:r>
      <w:r w:rsidR="00264FE4" w:rsidRPr="00250266">
        <w:rPr>
          <w:rStyle w:val="Brdtekst4"/>
          <w:rFonts w:asciiTheme="minorHAnsi" w:hAnsiTheme="minorHAnsi"/>
          <w:sz w:val="24"/>
          <w:szCs w:val="24"/>
        </w:rPr>
        <w:t>mulighet for å sende bestillin</w:t>
      </w:r>
      <w:r w:rsidRPr="00250266">
        <w:rPr>
          <w:rStyle w:val="Brdtekst4"/>
          <w:rFonts w:asciiTheme="minorHAnsi" w:hAnsiTheme="minorHAnsi"/>
          <w:sz w:val="24"/>
          <w:szCs w:val="24"/>
        </w:rPr>
        <w:t xml:space="preserve">ger over e-post. Man må da selv fylle ut opplysningene om arkiv, serie, stykke og plassering. Denne bestillingsfunksjonen vil vi videreutvikle. Bestillingsfunksjonen </w:t>
      </w:r>
      <w:r w:rsidR="00264FE4" w:rsidRPr="00250266">
        <w:rPr>
          <w:rStyle w:val="Brdtekst4"/>
          <w:rFonts w:asciiTheme="minorHAnsi" w:hAnsiTheme="minorHAnsi"/>
          <w:sz w:val="24"/>
          <w:szCs w:val="24"/>
        </w:rPr>
        <w:t>skal bare brukes til å bestille arkivsaker til bruk på lesesalen.</w:t>
      </w:r>
    </w:p>
    <w:p w:rsidR="00AE7911" w:rsidRPr="00250266" w:rsidRDefault="004443C3">
      <w:pPr>
        <w:pStyle w:val="Heading40"/>
        <w:keepNext/>
        <w:keepLines/>
        <w:shd w:val="clear" w:color="auto" w:fill="auto"/>
        <w:jc w:val="left"/>
        <w:rPr>
          <w:rFonts w:asciiTheme="minorHAnsi" w:hAnsiTheme="minorHAnsi"/>
          <w:sz w:val="24"/>
          <w:szCs w:val="24"/>
        </w:rPr>
      </w:pPr>
      <w:bookmarkStart w:id="38" w:name="bookmark51"/>
      <w:r w:rsidRPr="00250266">
        <w:rPr>
          <w:rFonts w:asciiTheme="minorHAnsi" w:hAnsiTheme="minorHAnsi"/>
          <w:sz w:val="24"/>
          <w:szCs w:val="24"/>
        </w:rPr>
        <w:t>VIDERE PLANER</w:t>
      </w:r>
      <w:bookmarkEnd w:id="38"/>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6"/>
          <w:rFonts w:asciiTheme="minorHAnsi" w:hAnsiTheme="minorHAnsi"/>
          <w:sz w:val="24"/>
          <w:szCs w:val="24"/>
        </w:rPr>
        <w:t>Fritekstsøket</w:t>
      </w:r>
      <w:r w:rsidR="00264FE4" w:rsidRPr="00250266">
        <w:rPr>
          <w:rStyle w:val="Brdtekst4"/>
          <w:rFonts w:asciiTheme="minorHAnsi" w:hAnsiTheme="minorHAnsi"/>
          <w:sz w:val="24"/>
          <w:szCs w:val="24"/>
        </w:rPr>
        <w:t xml:space="preserve"> skulle vi gjern</w:t>
      </w:r>
      <w:r w:rsidRPr="00250266">
        <w:rPr>
          <w:rStyle w:val="Brdtekst4"/>
          <w:rFonts w:asciiTheme="minorHAnsi" w:hAnsiTheme="minorHAnsi"/>
          <w:sz w:val="24"/>
          <w:szCs w:val="24"/>
        </w:rPr>
        <w:t>e hatt på plass allerede fra start, men som sagt utgjør Hovedkatalogen en stor datamengde. Derfor e</w:t>
      </w:r>
      <w:r w:rsidR="00264FE4" w:rsidRPr="00250266">
        <w:rPr>
          <w:rStyle w:val="Brdtekst4"/>
          <w:rFonts w:asciiTheme="minorHAnsi" w:hAnsiTheme="minorHAnsi"/>
          <w:sz w:val="24"/>
          <w:szCs w:val="24"/>
        </w:rPr>
        <w:t>r søketiden ved fritekstsøk ennå</w:t>
      </w:r>
      <w:r w:rsidRPr="00250266">
        <w:rPr>
          <w:rStyle w:val="Brdtekst4"/>
          <w:rFonts w:asciiTheme="minorHAnsi" w:hAnsiTheme="minorHAnsi"/>
          <w:sz w:val="24"/>
          <w:szCs w:val="24"/>
        </w:rPr>
        <w:t xml:space="preserve"> utilfredsstillende, men det arbeides med å gjøre det raskere. Vi valgte derfor å legge ut denne delen med standardsøk nå, så vil fritekstsøket komme så snart det er ferdig.</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Foreløpig omfatter Hovedkatalogen bare Riksarkivets bestand, men vi ønsker at flere av statsarkivene skal bli tilgjengelige på samme måten.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Vi vurderer også å </w:t>
      </w:r>
      <w:r w:rsidR="009D16C7" w:rsidRPr="00250266">
        <w:rPr>
          <w:rStyle w:val="Brdtekst6"/>
          <w:rFonts w:asciiTheme="minorHAnsi" w:hAnsiTheme="minorHAnsi"/>
          <w:sz w:val="24"/>
          <w:szCs w:val="24"/>
        </w:rPr>
        <w:t>sc</w:t>
      </w:r>
      <w:r w:rsidRPr="00250266">
        <w:rPr>
          <w:rStyle w:val="Brdtekst6"/>
          <w:rFonts w:asciiTheme="minorHAnsi" w:hAnsiTheme="minorHAnsi"/>
          <w:sz w:val="24"/>
          <w:szCs w:val="24"/>
        </w:rPr>
        <w:t>anne dokumenter</w:t>
      </w:r>
      <w:r w:rsidRPr="00250266">
        <w:rPr>
          <w:rStyle w:val="Brdtekst4"/>
          <w:rFonts w:asciiTheme="minorHAnsi" w:hAnsiTheme="minorHAnsi"/>
          <w:sz w:val="24"/>
          <w:szCs w:val="24"/>
        </w:rPr>
        <w:t xml:space="preserve"> og legge ut disse.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Som sagt vil vi videreutvikle </w:t>
      </w:r>
      <w:r w:rsidRPr="00250266">
        <w:rPr>
          <w:rStyle w:val="Brdtekst6"/>
          <w:rFonts w:asciiTheme="minorHAnsi" w:hAnsiTheme="minorHAnsi"/>
          <w:sz w:val="24"/>
          <w:szCs w:val="24"/>
        </w:rPr>
        <w:t>bestillingsfunksjonen</w:t>
      </w:r>
      <w:r w:rsidRPr="00250266">
        <w:rPr>
          <w:rStyle w:val="Brdtekst4"/>
          <w:rFonts w:asciiTheme="minorHAnsi" w:hAnsiTheme="minorHAnsi"/>
          <w:sz w:val="24"/>
          <w:szCs w:val="24"/>
        </w:rPr>
        <w:t xml:space="preserve"> slik at man kan klikke rett på de aktuelle styk</w:t>
      </w:r>
      <w:r w:rsidR="00F16768">
        <w:rPr>
          <w:rStyle w:val="Brdtekst4"/>
          <w:rFonts w:asciiTheme="minorHAnsi" w:hAnsiTheme="minorHAnsi"/>
          <w:sz w:val="24"/>
          <w:szCs w:val="24"/>
        </w:rPr>
        <w:t>kene som så legges i en handle</w:t>
      </w:r>
      <w:r w:rsidRPr="00250266">
        <w:rPr>
          <w:rStyle w:val="Brdtekst4"/>
          <w:rFonts w:asciiTheme="minorHAnsi" w:hAnsiTheme="minorHAnsi"/>
          <w:sz w:val="24"/>
          <w:szCs w:val="24"/>
        </w:rPr>
        <w:t>kurv.</w:t>
      </w:r>
    </w:p>
    <w:p w:rsidR="009D16C7"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Fortsatt er en del av Riksarkivets bestand kun beskrevet i papirkataloger, men også disse vil etter hve</w:t>
      </w:r>
      <w:r w:rsidR="009D16C7" w:rsidRPr="00250266">
        <w:rPr>
          <w:rStyle w:val="Brdtekst4"/>
          <w:rFonts w:asciiTheme="minorHAnsi" w:hAnsiTheme="minorHAnsi"/>
          <w:sz w:val="24"/>
          <w:szCs w:val="24"/>
        </w:rPr>
        <w:t>rt bli søkbare, enten via scan</w:t>
      </w:r>
      <w:r w:rsidRPr="00250266">
        <w:rPr>
          <w:rStyle w:val="Brdtekst4"/>
          <w:rFonts w:asciiTheme="minorHAnsi" w:hAnsiTheme="minorHAnsi"/>
          <w:sz w:val="24"/>
          <w:szCs w:val="24"/>
        </w:rPr>
        <w:t>ning eller ved at de legges inn i Asta.</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lastRenderedPageBreak/>
        <w:t>Hovedkatalogen vil jevnlig oppdateres med gamle og nye ferdigregistrerte arkiver.</w:t>
      </w:r>
    </w:p>
    <w:p w:rsidR="00AE7911" w:rsidRPr="00250266" w:rsidRDefault="004443C3">
      <w:pPr>
        <w:pStyle w:val="Heading40"/>
        <w:keepNext/>
        <w:keepLines/>
        <w:shd w:val="clear" w:color="auto" w:fill="auto"/>
        <w:jc w:val="left"/>
        <w:rPr>
          <w:rFonts w:asciiTheme="minorHAnsi" w:hAnsiTheme="minorHAnsi"/>
          <w:sz w:val="24"/>
          <w:szCs w:val="24"/>
        </w:rPr>
      </w:pPr>
      <w:bookmarkStart w:id="39" w:name="bookmark52"/>
      <w:r w:rsidRPr="00250266">
        <w:rPr>
          <w:rFonts w:asciiTheme="minorHAnsi" w:hAnsiTheme="minorHAnsi"/>
          <w:sz w:val="24"/>
          <w:szCs w:val="24"/>
        </w:rPr>
        <w:t>ØNSKER</w:t>
      </w:r>
      <w:bookmarkEnd w:id="39"/>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Med hovedkatalogen på plass håper vi at publikum letter</w:t>
      </w:r>
      <w:r w:rsidR="009D16C7" w:rsidRPr="00250266">
        <w:rPr>
          <w:rStyle w:val="Brdtekst4"/>
          <w:rFonts w:asciiTheme="minorHAnsi" w:hAnsiTheme="minorHAnsi"/>
          <w:sz w:val="24"/>
          <w:szCs w:val="24"/>
        </w:rPr>
        <w:t>e skal kunne planlegge sine besø</w:t>
      </w:r>
      <w:r w:rsidRPr="00250266">
        <w:rPr>
          <w:rStyle w:val="Brdtekst4"/>
          <w:rFonts w:asciiTheme="minorHAnsi" w:hAnsiTheme="minorHAnsi"/>
          <w:sz w:val="24"/>
          <w:szCs w:val="24"/>
        </w:rPr>
        <w:t>k til Riksarkivet:</w:t>
      </w:r>
    </w:p>
    <w:p w:rsidR="00AE7911" w:rsidRPr="00250266" w:rsidRDefault="009D16C7">
      <w:pPr>
        <w:pStyle w:val="Brdtekst8"/>
        <w:numPr>
          <w:ilvl w:val="0"/>
          <w:numId w:val="5"/>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Man kan på forhånd finne ut</w:t>
      </w:r>
      <w:r w:rsidR="004443C3" w:rsidRPr="00250266">
        <w:rPr>
          <w:rStyle w:val="Brdtekst4"/>
          <w:rFonts w:asciiTheme="minorHAnsi" w:hAnsiTheme="minorHAnsi"/>
          <w:sz w:val="24"/>
          <w:szCs w:val="24"/>
        </w:rPr>
        <w:t xml:space="preserve"> om Riksarkivet har</w:t>
      </w:r>
      <w:r w:rsidRPr="00250266">
        <w:rPr>
          <w:rStyle w:val="Brdtekst4"/>
          <w:rFonts w:asciiTheme="minorHAnsi" w:hAnsiTheme="minorHAnsi"/>
          <w:sz w:val="24"/>
          <w:szCs w:val="24"/>
        </w:rPr>
        <w:t xml:space="preserve"> det ø</w:t>
      </w:r>
      <w:r w:rsidR="004443C3" w:rsidRPr="00250266">
        <w:rPr>
          <w:rStyle w:val="Brdtekst4"/>
          <w:rFonts w:asciiTheme="minorHAnsi" w:hAnsiTheme="minorHAnsi"/>
          <w:sz w:val="24"/>
          <w:szCs w:val="24"/>
        </w:rPr>
        <w:t>nskede materiale.</w:t>
      </w:r>
    </w:p>
    <w:p w:rsidR="00AE7911" w:rsidRPr="00250266" w:rsidRDefault="004443C3">
      <w:pPr>
        <w:pStyle w:val="Brdtekst8"/>
        <w:numPr>
          <w:ilvl w:val="0"/>
          <w:numId w:val="5"/>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Det blir lettere å beregne hvor mye tid man vil bruke når man vel at arkivet utgjør 0,5 hyllemeter og ikke 25 eller 250.</w:t>
      </w:r>
    </w:p>
    <w:p w:rsidR="00AE7911" w:rsidRPr="00250266" w:rsidRDefault="009D16C7">
      <w:pPr>
        <w:pStyle w:val="Brdtekst8"/>
        <w:numPr>
          <w:ilvl w:val="0"/>
          <w:numId w:val="5"/>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Man f</w:t>
      </w:r>
      <w:r w:rsidR="004443C3" w:rsidRPr="00250266">
        <w:rPr>
          <w:rStyle w:val="Brdtekst4"/>
          <w:rFonts w:asciiTheme="minorHAnsi" w:hAnsiTheme="minorHAnsi"/>
          <w:sz w:val="24"/>
          <w:szCs w:val="24"/>
        </w:rPr>
        <w:t>år opplysninger om arkivet eller deler av det er klausulert.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Hovedkatalogen vil også være nyttig internt, da de ansatte lettere kan orientere seg om bestande</w:t>
      </w:r>
      <w:r w:rsidR="009D16C7" w:rsidRPr="00250266">
        <w:rPr>
          <w:rStyle w:val="Brdtekst4"/>
          <w:rFonts w:asciiTheme="minorHAnsi" w:hAnsiTheme="minorHAnsi"/>
          <w:sz w:val="24"/>
          <w:szCs w:val="24"/>
        </w:rPr>
        <w:t>n uten å gå veien om papirkatalogene. Ved å f</w:t>
      </w:r>
      <w:r w:rsidRPr="00250266">
        <w:rPr>
          <w:rStyle w:val="Brdtekst4"/>
          <w:rFonts w:asciiTheme="minorHAnsi" w:hAnsiTheme="minorHAnsi"/>
          <w:sz w:val="24"/>
          <w:szCs w:val="24"/>
        </w:rPr>
        <w:t>å ut informasjon om vår bestand på denne måten, vil kanskje flere også «oppdage» Asta.</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De første reaksjonene vi har lått fra brukerne har vært veldig positive. Fra web-siden er det mulig å sende en mail med kommentarer om Hovedkatalogen. Vi oppfordrer de for Arkivpostens lesere til å bruke både denne og selve Hovedkatalogen.</w:t>
      </w:r>
    </w:p>
    <w:p w:rsidR="00AE7911" w:rsidRPr="00250266" w:rsidRDefault="004443C3">
      <w:pPr>
        <w:pStyle w:val="Heading40"/>
        <w:keepNext/>
        <w:keepLines/>
        <w:shd w:val="clear" w:color="auto" w:fill="auto"/>
        <w:jc w:val="left"/>
        <w:rPr>
          <w:rFonts w:asciiTheme="minorHAnsi" w:hAnsiTheme="minorHAnsi"/>
          <w:sz w:val="24"/>
          <w:szCs w:val="24"/>
        </w:rPr>
      </w:pPr>
      <w:bookmarkStart w:id="40" w:name="bookmark53"/>
      <w:r w:rsidRPr="00250266">
        <w:rPr>
          <w:rFonts w:asciiTheme="minorHAnsi" w:hAnsiTheme="minorHAnsi"/>
          <w:sz w:val="24"/>
          <w:szCs w:val="24"/>
        </w:rPr>
        <w:t>HVOR FINNER DU HOVEDKATALOGEN?</w:t>
      </w:r>
      <w:bookmarkEnd w:id="40"/>
    </w:p>
    <w:p w:rsidR="009D16C7" w:rsidRPr="00250266" w:rsidRDefault="004443C3">
      <w:pPr>
        <w:pStyle w:val="Brdtekst8"/>
        <w:shd w:val="clear" w:color="auto" w:fill="auto"/>
        <w:ind w:firstLine="0"/>
        <w:jc w:val="left"/>
        <w:rPr>
          <w:rStyle w:val="Hyperkobling"/>
          <w:rFonts w:asciiTheme="minorHAnsi" w:hAnsiTheme="minorHAnsi"/>
          <w:sz w:val="24"/>
          <w:szCs w:val="24"/>
          <w:lang w:eastAsia="en-US" w:bidi="en-US"/>
        </w:rPr>
      </w:pPr>
      <w:r w:rsidRPr="00250266">
        <w:rPr>
          <w:rStyle w:val="Brdtekst4"/>
          <w:rFonts w:asciiTheme="minorHAnsi" w:hAnsiTheme="minorHAnsi"/>
          <w:sz w:val="24"/>
          <w:szCs w:val="24"/>
        </w:rPr>
        <w:t xml:space="preserve">Hovedkatalogen kan du finne på en link fra Riksarkivets hjemmeside </w:t>
      </w:r>
      <w:r w:rsidR="009D16C7" w:rsidRPr="00250266">
        <w:rPr>
          <w:rStyle w:val="Brdtekst6"/>
          <w:rFonts w:asciiTheme="minorHAnsi" w:hAnsiTheme="minorHAnsi"/>
          <w:sz w:val="24"/>
          <w:szCs w:val="24"/>
        </w:rPr>
        <w:t>www.riksarki</w:t>
      </w:r>
      <w:r w:rsidRPr="00250266">
        <w:rPr>
          <w:rStyle w:val="Brdtekst6"/>
          <w:rFonts w:asciiTheme="minorHAnsi" w:hAnsiTheme="minorHAnsi"/>
          <w:sz w:val="24"/>
          <w:szCs w:val="24"/>
          <w:lang w:eastAsia="en-US" w:bidi="en-US"/>
        </w:rPr>
        <w:t>vet.no</w:t>
      </w:r>
      <w:r w:rsidRPr="00250266">
        <w:rPr>
          <w:rStyle w:val="Brdtekst4"/>
          <w:rFonts w:asciiTheme="minorHAnsi" w:hAnsiTheme="minorHAnsi"/>
          <w:sz w:val="24"/>
          <w:szCs w:val="24"/>
          <w:lang w:eastAsia="en-US" w:bidi="en-US"/>
        </w:rPr>
        <w:t xml:space="preserve"> </w:t>
      </w:r>
      <w:r w:rsidRPr="00250266">
        <w:rPr>
          <w:rStyle w:val="Brdtekst4"/>
          <w:rFonts w:asciiTheme="minorHAnsi" w:hAnsiTheme="minorHAnsi"/>
          <w:sz w:val="24"/>
          <w:szCs w:val="24"/>
        </w:rPr>
        <w:t xml:space="preserve">eller du kan gå direkte inn på </w:t>
      </w:r>
      <w:hyperlink r:id="rId24" w:history="1">
        <w:r w:rsidRPr="00250266">
          <w:rPr>
            <w:rStyle w:val="Hyperkobling"/>
            <w:rFonts w:asciiTheme="minorHAnsi" w:hAnsiTheme="minorHAnsi"/>
            <w:sz w:val="24"/>
            <w:szCs w:val="24"/>
            <w:lang w:eastAsia="en-US" w:bidi="en-US"/>
          </w:rPr>
          <w:t>www.riksarkivet.no/arkivsok/hovedkat</w:t>
        </w:r>
      </w:hyperlink>
    </w:p>
    <w:p w:rsidR="009D16C7" w:rsidRPr="00250266" w:rsidRDefault="009D16C7">
      <w:pPr>
        <w:rPr>
          <w:rStyle w:val="Hyperkobling"/>
          <w:rFonts w:asciiTheme="minorHAnsi" w:eastAsia="Times New Roman" w:hAnsiTheme="minorHAnsi" w:cs="Times New Roman"/>
          <w:lang w:eastAsia="en-US" w:bidi="en-US"/>
        </w:rPr>
      </w:pPr>
      <w:r w:rsidRPr="00250266">
        <w:rPr>
          <w:rStyle w:val="Hyperkobling"/>
          <w:rFonts w:asciiTheme="minorHAnsi" w:hAnsiTheme="minorHAnsi"/>
          <w:lang w:eastAsia="en-US" w:bidi="en-US"/>
        </w:rPr>
        <w:br w:type="page"/>
      </w:r>
    </w:p>
    <w:p w:rsidR="00AE7911" w:rsidRPr="00250266" w:rsidRDefault="004443C3">
      <w:pPr>
        <w:pStyle w:val="Heading30"/>
        <w:keepNext/>
        <w:keepLines/>
        <w:shd w:val="clear" w:color="auto" w:fill="auto"/>
        <w:spacing w:line="360" w:lineRule="exact"/>
        <w:rPr>
          <w:rFonts w:asciiTheme="minorHAnsi" w:hAnsiTheme="minorHAnsi"/>
          <w:sz w:val="24"/>
          <w:szCs w:val="24"/>
        </w:rPr>
      </w:pPr>
      <w:bookmarkStart w:id="41" w:name="bookmark44"/>
      <w:r w:rsidRPr="00250266">
        <w:rPr>
          <w:rStyle w:val="Heading33"/>
          <w:rFonts w:asciiTheme="minorHAnsi" w:hAnsiTheme="minorHAnsi"/>
          <w:b/>
          <w:bCs/>
          <w:sz w:val="24"/>
          <w:szCs w:val="24"/>
        </w:rPr>
        <w:lastRenderedPageBreak/>
        <w:t>PÅ JAKT ETTER LOVER OG REGLER?</w:t>
      </w:r>
      <w:bookmarkEnd w:id="41"/>
    </w:p>
    <w:p w:rsidR="009D16C7" w:rsidRPr="00250266" w:rsidRDefault="009D16C7">
      <w:pPr>
        <w:pStyle w:val="Bodytext41"/>
        <w:shd w:val="clear" w:color="auto" w:fill="auto"/>
        <w:spacing w:line="190" w:lineRule="exact"/>
        <w:rPr>
          <w:rStyle w:val="Bodytext42"/>
          <w:rFonts w:asciiTheme="minorHAnsi" w:hAnsiTheme="minorHAnsi"/>
          <w:b/>
          <w:bCs/>
          <w:i/>
          <w:iCs/>
          <w:sz w:val="24"/>
          <w:szCs w:val="24"/>
        </w:rPr>
      </w:pPr>
    </w:p>
    <w:p w:rsidR="00AE7911" w:rsidRPr="00250266" w:rsidRDefault="009D16C7">
      <w:pPr>
        <w:pStyle w:val="Bodytext41"/>
        <w:shd w:val="clear" w:color="auto" w:fill="auto"/>
        <w:spacing w:line="190" w:lineRule="exact"/>
        <w:rPr>
          <w:rStyle w:val="Bodytext42"/>
          <w:rFonts w:asciiTheme="minorHAnsi" w:hAnsiTheme="minorHAnsi"/>
          <w:b/>
          <w:bCs/>
          <w:i/>
          <w:iCs/>
          <w:sz w:val="24"/>
          <w:szCs w:val="24"/>
        </w:rPr>
      </w:pPr>
      <w:r w:rsidRPr="00250266">
        <w:rPr>
          <w:rStyle w:val="Bodytext42"/>
          <w:rFonts w:asciiTheme="minorHAnsi" w:hAnsiTheme="minorHAnsi"/>
          <w:b/>
          <w:bCs/>
          <w:i/>
          <w:iCs/>
          <w:sz w:val="24"/>
          <w:szCs w:val="24"/>
        </w:rPr>
        <w:t>Nina Hveem Carl</w:t>
      </w:r>
      <w:r w:rsidR="004443C3" w:rsidRPr="00250266">
        <w:rPr>
          <w:rStyle w:val="Bodytext42"/>
          <w:rFonts w:asciiTheme="minorHAnsi" w:hAnsiTheme="minorHAnsi"/>
          <w:b/>
          <w:bCs/>
          <w:i/>
          <w:iCs/>
          <w:sz w:val="24"/>
          <w:szCs w:val="24"/>
        </w:rPr>
        <w:t>sen, arkivar, Riksarkivet</w:t>
      </w:r>
    </w:p>
    <w:p w:rsidR="009D16C7" w:rsidRPr="00250266" w:rsidRDefault="009D16C7">
      <w:pPr>
        <w:pStyle w:val="Bodytext41"/>
        <w:shd w:val="clear" w:color="auto" w:fill="auto"/>
        <w:spacing w:line="190" w:lineRule="exact"/>
        <w:rPr>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Riksarkivet har, som alle institusjoner med respekt for seg selv, en egen hjemmeside på Internett: </w:t>
      </w:r>
      <w:hyperlink r:id="rId25" w:history="1">
        <w:r w:rsidRPr="00250266">
          <w:rPr>
            <w:rStyle w:val="Hyperkobling"/>
            <w:rFonts w:asciiTheme="minorHAnsi" w:hAnsiTheme="minorHAnsi"/>
            <w:sz w:val="24"/>
            <w:szCs w:val="24"/>
            <w:lang w:eastAsia="en-US" w:bidi="en-US"/>
          </w:rPr>
          <w:t>www.riksarkivet.no</w:t>
        </w:r>
      </w:hyperlink>
      <w:r w:rsidRPr="00250266">
        <w:rPr>
          <w:rStyle w:val="Brdtekst4"/>
          <w:rFonts w:asciiTheme="minorHAnsi" w:hAnsiTheme="minorHAnsi"/>
          <w:sz w:val="24"/>
          <w:szCs w:val="24"/>
          <w:lang w:eastAsia="en-US" w:bidi="en-US"/>
        </w:rPr>
        <w:t xml:space="preserve">. </w:t>
      </w:r>
      <w:r w:rsidRPr="00250266">
        <w:rPr>
          <w:rStyle w:val="Brdtekst4"/>
          <w:rFonts w:asciiTheme="minorHAnsi" w:hAnsiTheme="minorHAnsi"/>
          <w:sz w:val="24"/>
          <w:szCs w:val="24"/>
        </w:rPr>
        <w:t>Den ble opprettet 1996 og er allerede moden for revisjon. En slik revisjon vil bli foretatt i løpet av noen få måneder og det er derfor ikke aktuelt å komme med en inngående presentasjon av siden i dette nummeret.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Når vi likevel velger å trekke den fram her og nå, er det fordi vi gjerne vil minne om deler av innholdet. Her er nemlig samlet informasjon som vi erfaringsmessig vet det er mye spørsmål etter, og denne informasjonen vil bli liggende på Riksarkivarens sider også i framtiden, selv om layout og plassering vil endre seg. Og venner man seg til å lete på internett etter informasjon fra Riksarkivaren, skulle ikke en redigering av siden skape uoverstigelige hindringer!</w:t>
      </w:r>
    </w:p>
    <w:p w:rsidR="00AE7911" w:rsidRPr="00250266" w:rsidRDefault="004443C3" w:rsidP="009D16C7">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Prøver man seg på adressen </w:t>
      </w:r>
      <w:hyperlink r:id="rId26" w:history="1">
        <w:r w:rsidRPr="00250266">
          <w:rPr>
            <w:rStyle w:val="Hyperkobling"/>
            <w:rFonts w:asciiTheme="minorHAnsi" w:hAnsiTheme="minorHAnsi"/>
            <w:sz w:val="24"/>
            <w:szCs w:val="24"/>
            <w:lang w:eastAsia="en-US" w:bidi="en-US"/>
          </w:rPr>
          <w:t>www.riksarkivet.no</w:t>
        </w:r>
      </w:hyperlink>
      <w:r w:rsidRPr="00250266">
        <w:rPr>
          <w:rStyle w:val="Brdtekst4"/>
          <w:rFonts w:asciiTheme="minorHAnsi" w:hAnsiTheme="minorHAnsi"/>
          <w:sz w:val="24"/>
          <w:szCs w:val="24"/>
          <w:lang w:eastAsia="en-US" w:bidi="en-US"/>
        </w:rPr>
        <w:t xml:space="preserve"> </w:t>
      </w:r>
      <w:r w:rsidRPr="00250266">
        <w:rPr>
          <w:rStyle w:val="Brdtekst4"/>
          <w:rFonts w:asciiTheme="minorHAnsi" w:hAnsiTheme="minorHAnsi"/>
          <w:sz w:val="24"/>
          <w:szCs w:val="24"/>
        </w:rPr>
        <w:t>kommer man fram til Riksarkivarens side som inntil videre ser slik ut:</w:t>
      </w:r>
    </w:p>
    <w:p w:rsidR="009D16C7" w:rsidRPr="00250266" w:rsidRDefault="009D16C7" w:rsidP="009D16C7">
      <w:pPr>
        <w:pStyle w:val="Brdtekst8"/>
        <w:shd w:val="clear" w:color="auto" w:fill="auto"/>
        <w:ind w:firstLine="360"/>
        <w:jc w:val="left"/>
        <w:rPr>
          <w:rFonts w:asciiTheme="minorHAnsi" w:hAnsiTheme="minorHAnsi"/>
          <w:sz w:val="24"/>
          <w:szCs w:val="24"/>
        </w:rPr>
      </w:pPr>
    </w:p>
    <w:p w:rsidR="00AE7911" w:rsidRPr="00250266" w:rsidRDefault="004443C3">
      <w:pPr>
        <w:pStyle w:val="Brdtekst8"/>
        <w:shd w:val="clear" w:color="auto" w:fill="auto"/>
        <w:spacing w:line="190" w:lineRule="exact"/>
        <w:ind w:firstLine="0"/>
        <w:jc w:val="left"/>
        <w:rPr>
          <w:rFonts w:asciiTheme="minorHAnsi" w:hAnsiTheme="minorHAnsi"/>
          <w:sz w:val="24"/>
          <w:szCs w:val="24"/>
        </w:rPr>
      </w:pPr>
      <w:r w:rsidRPr="00250266">
        <w:rPr>
          <w:rStyle w:val="Brdtekst4"/>
          <w:rFonts w:asciiTheme="minorHAnsi" w:hAnsiTheme="minorHAnsi"/>
          <w:sz w:val="24"/>
          <w:szCs w:val="24"/>
          <w:u w:val="single"/>
        </w:rPr>
        <w:t>Arkivloven</w:t>
      </w:r>
      <w:r w:rsidRPr="00250266">
        <w:rPr>
          <w:rStyle w:val="Brdtekst4"/>
          <w:rFonts w:asciiTheme="minorHAnsi" w:hAnsiTheme="minorHAnsi"/>
          <w:sz w:val="24"/>
          <w:szCs w:val="24"/>
        </w:rPr>
        <w:t xml:space="preserve"> og andre arkivbestemmelser.</w:t>
      </w:r>
    </w:p>
    <w:p w:rsidR="00AE7911" w:rsidRPr="00250266" w:rsidRDefault="004443C3">
      <w:pPr>
        <w:pStyle w:val="Brdtekst8"/>
        <w:shd w:val="clear" w:color="auto" w:fill="auto"/>
        <w:spacing w:line="245" w:lineRule="exact"/>
        <w:ind w:firstLine="0"/>
        <w:jc w:val="left"/>
        <w:rPr>
          <w:rFonts w:asciiTheme="minorHAnsi" w:hAnsiTheme="minorHAnsi"/>
          <w:sz w:val="24"/>
          <w:szCs w:val="24"/>
        </w:rPr>
      </w:pPr>
      <w:r w:rsidRPr="00250266">
        <w:rPr>
          <w:rStyle w:val="Brdtekst6"/>
          <w:rFonts w:asciiTheme="minorHAnsi" w:hAnsiTheme="minorHAnsi"/>
          <w:sz w:val="24"/>
          <w:szCs w:val="24"/>
        </w:rPr>
        <w:t>Riksarkivet</w:t>
      </w:r>
      <w:r w:rsidRPr="00250266">
        <w:rPr>
          <w:rStyle w:val="Brdtekst4"/>
          <w:rFonts w:asciiTheme="minorHAnsi" w:hAnsiTheme="minorHAnsi"/>
          <w:sz w:val="24"/>
          <w:szCs w:val="24"/>
        </w:rPr>
        <w:t xml:space="preserve"> oppbevarer arkivene etter sentrale statlige myndigheter.</w:t>
      </w:r>
    </w:p>
    <w:p w:rsidR="00AE7911" w:rsidRPr="00250266" w:rsidRDefault="004443C3">
      <w:pPr>
        <w:pStyle w:val="Brdtekst8"/>
        <w:shd w:val="clear" w:color="auto" w:fill="auto"/>
        <w:spacing w:line="245" w:lineRule="exact"/>
        <w:ind w:firstLine="0"/>
        <w:jc w:val="left"/>
        <w:rPr>
          <w:rFonts w:asciiTheme="minorHAnsi" w:hAnsiTheme="minorHAnsi"/>
          <w:sz w:val="24"/>
          <w:szCs w:val="24"/>
        </w:rPr>
      </w:pPr>
      <w:r w:rsidRPr="00250266">
        <w:rPr>
          <w:rStyle w:val="Brdtekst6"/>
          <w:rFonts w:asciiTheme="minorHAnsi" w:hAnsiTheme="minorHAnsi"/>
          <w:sz w:val="24"/>
          <w:szCs w:val="24"/>
        </w:rPr>
        <w:t>Statsarkive</w:t>
      </w:r>
      <w:r w:rsidRPr="00250266">
        <w:rPr>
          <w:rStyle w:val="Brdtekst4"/>
          <w:rFonts w:asciiTheme="minorHAnsi" w:hAnsiTheme="minorHAnsi"/>
          <w:sz w:val="24"/>
          <w:szCs w:val="24"/>
        </w:rPr>
        <w:t>ne oppbevarer arkivene etter lokale og regionale statlige myndigheter.</w:t>
      </w:r>
    </w:p>
    <w:p w:rsidR="009D16C7" w:rsidRPr="00250266" w:rsidRDefault="004443C3" w:rsidP="009D16C7">
      <w:pPr>
        <w:pStyle w:val="Brdtekst8"/>
        <w:shd w:val="clear" w:color="auto" w:fill="auto"/>
        <w:spacing w:line="240" w:lineRule="exact"/>
        <w:ind w:firstLine="0"/>
        <w:jc w:val="left"/>
        <w:rPr>
          <w:rFonts w:asciiTheme="minorHAnsi" w:hAnsiTheme="minorHAnsi"/>
          <w:sz w:val="24"/>
          <w:szCs w:val="24"/>
        </w:rPr>
      </w:pPr>
      <w:r w:rsidRPr="00250266">
        <w:rPr>
          <w:rStyle w:val="Brdtekst4"/>
          <w:rFonts w:asciiTheme="minorHAnsi" w:hAnsiTheme="minorHAnsi"/>
          <w:sz w:val="24"/>
          <w:szCs w:val="24"/>
        </w:rPr>
        <w:t>Både Riksarkivet og statsarkivene oppbevarer mange private arkiv fra bedrifter organisasjoner og enkeltpersoner.</w:t>
      </w:r>
    </w:p>
    <w:p w:rsidR="00AE7911" w:rsidRPr="00250266" w:rsidRDefault="004443C3" w:rsidP="009D16C7">
      <w:pPr>
        <w:pStyle w:val="Brdtekst8"/>
        <w:shd w:val="clear" w:color="auto" w:fill="auto"/>
        <w:spacing w:line="240" w:lineRule="exact"/>
        <w:ind w:firstLine="0"/>
        <w:jc w:val="left"/>
        <w:rPr>
          <w:rFonts w:asciiTheme="minorHAnsi" w:hAnsiTheme="minorHAnsi"/>
          <w:sz w:val="24"/>
          <w:szCs w:val="24"/>
        </w:rPr>
      </w:pPr>
      <w:r w:rsidRPr="00250266">
        <w:rPr>
          <w:rStyle w:val="Bodytext2NotItalic2"/>
          <w:rFonts w:asciiTheme="minorHAnsi" w:hAnsiTheme="minorHAnsi"/>
          <w:sz w:val="24"/>
          <w:szCs w:val="24"/>
        </w:rPr>
        <w:t xml:space="preserve">Klikker man så på </w:t>
      </w:r>
      <w:r w:rsidRPr="00250266">
        <w:rPr>
          <w:rStyle w:val="Bodytext28"/>
          <w:rFonts w:asciiTheme="minorHAnsi" w:hAnsiTheme="minorHAnsi"/>
          <w:i w:val="0"/>
          <w:iCs w:val="0"/>
          <w:sz w:val="24"/>
          <w:szCs w:val="24"/>
        </w:rPr>
        <w:t>Arkivloven</w:t>
      </w:r>
      <w:r w:rsidRPr="00250266">
        <w:rPr>
          <w:rStyle w:val="Bodytext25"/>
          <w:rFonts w:asciiTheme="minorHAnsi" w:hAnsiTheme="minorHAnsi"/>
          <w:i w:val="0"/>
          <w:iCs w:val="0"/>
          <w:sz w:val="24"/>
          <w:szCs w:val="24"/>
        </w:rPr>
        <w:t xml:space="preserve"> og andre arkivbe</w:t>
      </w:r>
      <w:r w:rsidR="009D16C7" w:rsidRPr="00250266">
        <w:rPr>
          <w:rStyle w:val="Bodytext25"/>
          <w:rFonts w:asciiTheme="minorHAnsi" w:hAnsiTheme="minorHAnsi"/>
          <w:i w:val="0"/>
          <w:iCs w:val="0"/>
          <w:sz w:val="24"/>
          <w:szCs w:val="24"/>
        </w:rPr>
        <w:t>stemm</w:t>
      </w:r>
      <w:r w:rsidRPr="00250266">
        <w:rPr>
          <w:rStyle w:val="Bodytext25"/>
          <w:rFonts w:asciiTheme="minorHAnsi" w:hAnsiTheme="minorHAnsi"/>
          <w:i w:val="0"/>
          <w:iCs w:val="0"/>
          <w:sz w:val="24"/>
          <w:szCs w:val="24"/>
        </w:rPr>
        <w:t>elser,</w:t>
      </w:r>
      <w:r w:rsidR="009D16C7" w:rsidRPr="00250266">
        <w:rPr>
          <w:rStyle w:val="Bodytext2NotItalic2"/>
          <w:rFonts w:asciiTheme="minorHAnsi" w:hAnsiTheme="minorHAnsi"/>
          <w:sz w:val="24"/>
          <w:szCs w:val="24"/>
        </w:rPr>
        <w:t xml:space="preserve"> h</w:t>
      </w:r>
      <w:r w:rsidRPr="00250266">
        <w:rPr>
          <w:rStyle w:val="Bodytext2NotItalic2"/>
          <w:rFonts w:asciiTheme="minorHAnsi" w:hAnsiTheme="minorHAnsi"/>
          <w:sz w:val="24"/>
          <w:szCs w:val="24"/>
        </w:rPr>
        <w:t>ar man linker til</w:t>
      </w:r>
    </w:p>
    <w:p w:rsidR="00AE7911" w:rsidRPr="00250266" w:rsidRDefault="004443C3">
      <w:pPr>
        <w:pStyle w:val="Brdtekst8"/>
        <w:numPr>
          <w:ilvl w:val="0"/>
          <w:numId w:val="5"/>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Arkivloven</w:t>
      </w:r>
    </w:p>
    <w:p w:rsidR="00AE7911" w:rsidRPr="00250266" w:rsidRDefault="009D16C7">
      <w:pPr>
        <w:pStyle w:val="Brdtekst8"/>
        <w:numPr>
          <w:ilvl w:val="0"/>
          <w:numId w:val="5"/>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Arkivforskrift</w:t>
      </w:r>
      <w:r w:rsidR="004443C3" w:rsidRPr="00250266">
        <w:rPr>
          <w:rStyle w:val="Brdtekst4"/>
          <w:rFonts w:asciiTheme="minorHAnsi" w:hAnsiTheme="minorHAnsi"/>
          <w:sz w:val="24"/>
          <w:szCs w:val="24"/>
        </w:rPr>
        <w:t>en</w:t>
      </w:r>
    </w:p>
    <w:p w:rsidR="00AE7911" w:rsidRPr="00250266" w:rsidRDefault="004443C3">
      <w:pPr>
        <w:pStyle w:val="Brdtekst8"/>
        <w:numPr>
          <w:ilvl w:val="0"/>
          <w:numId w:val="5"/>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Riksarkivarens arkivbestemmelser og</w:t>
      </w:r>
    </w:p>
    <w:p w:rsidR="00AE7911" w:rsidRPr="00250266" w:rsidRDefault="009D16C7">
      <w:pPr>
        <w:pStyle w:val="Brdtekst8"/>
        <w:numPr>
          <w:ilvl w:val="0"/>
          <w:numId w:val="5"/>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Andre publik</w:t>
      </w:r>
      <w:r w:rsidR="004443C3" w:rsidRPr="00250266">
        <w:rPr>
          <w:rStyle w:val="Brdtekst4"/>
          <w:rFonts w:asciiTheme="minorHAnsi" w:hAnsiTheme="minorHAnsi"/>
          <w:sz w:val="24"/>
          <w:szCs w:val="24"/>
        </w:rPr>
        <w:t>a</w:t>
      </w:r>
      <w:r w:rsidRPr="00250266">
        <w:rPr>
          <w:rStyle w:val="Brdtekst4"/>
          <w:rFonts w:asciiTheme="minorHAnsi" w:hAnsiTheme="minorHAnsi"/>
          <w:sz w:val="24"/>
          <w:szCs w:val="24"/>
        </w:rPr>
        <w:t>s</w:t>
      </w:r>
      <w:r w:rsidR="004443C3" w:rsidRPr="00250266">
        <w:rPr>
          <w:rStyle w:val="Brdtekst4"/>
          <w:rFonts w:asciiTheme="minorHAnsi" w:hAnsiTheme="minorHAnsi"/>
          <w:sz w:val="24"/>
          <w:szCs w:val="24"/>
        </w:rPr>
        <w:t>joner som har status som regelverk</w:t>
      </w:r>
    </w:p>
    <w:p w:rsidR="00AE7911" w:rsidRPr="00250266" w:rsidRDefault="004443C3">
      <w:pPr>
        <w:pStyle w:val="Brdtekst8"/>
        <w:numPr>
          <w:ilvl w:val="0"/>
          <w:numId w:val="5"/>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Felles arkivnøkkel for statsforvaltningen</w:t>
      </w:r>
    </w:p>
    <w:p w:rsidR="00AE7911" w:rsidRPr="00250266" w:rsidRDefault="004443C3">
      <w:pPr>
        <w:pStyle w:val="Brdtekst8"/>
        <w:numPr>
          <w:ilvl w:val="0"/>
          <w:numId w:val="5"/>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NOARK4</w:t>
      </w:r>
    </w:p>
    <w:p w:rsidR="00AE7911" w:rsidRPr="00250266" w:rsidRDefault="009D16C7">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Riksarkivarens arkivbest</w:t>
      </w:r>
      <w:r w:rsidR="004443C3" w:rsidRPr="00250266">
        <w:rPr>
          <w:rStyle w:val="Brdtekst4"/>
          <w:rFonts w:asciiTheme="minorHAnsi" w:hAnsiTheme="minorHAnsi"/>
          <w:sz w:val="24"/>
          <w:szCs w:val="24"/>
        </w:rPr>
        <w:t>emmelser som er blitt gjort gjel</w:t>
      </w:r>
      <w:r w:rsidRPr="00250266">
        <w:rPr>
          <w:rStyle w:val="Brdtekst4"/>
          <w:rFonts w:asciiTheme="minorHAnsi" w:hAnsiTheme="minorHAnsi"/>
          <w:sz w:val="24"/>
          <w:szCs w:val="24"/>
        </w:rPr>
        <w:t>dende i lø</w:t>
      </w:r>
      <w:r w:rsidR="004443C3" w:rsidRPr="00250266">
        <w:rPr>
          <w:rStyle w:val="Brdtekst4"/>
          <w:rFonts w:asciiTheme="minorHAnsi" w:hAnsiTheme="minorHAnsi"/>
          <w:sz w:val="24"/>
          <w:szCs w:val="24"/>
        </w:rPr>
        <w:t>pet av det siste året er gitt med hjemmel i div</w:t>
      </w:r>
      <w:r w:rsidRPr="00250266">
        <w:rPr>
          <w:rStyle w:val="Brdtekst4"/>
          <w:rFonts w:asciiTheme="minorHAnsi" w:hAnsiTheme="minorHAnsi"/>
          <w:sz w:val="24"/>
          <w:szCs w:val="24"/>
        </w:rPr>
        <w:t>erse paragrafer i arkivforskrift</w:t>
      </w:r>
      <w:r w:rsidR="004443C3" w:rsidRPr="00250266">
        <w:rPr>
          <w:rStyle w:val="Brdtekst4"/>
          <w:rFonts w:asciiTheme="minorHAnsi" w:hAnsiTheme="minorHAnsi"/>
          <w:sz w:val="24"/>
          <w:szCs w:val="24"/>
        </w:rPr>
        <w:t>en og omfatter følgende: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Kapittel I: Bestemmelser om bruk av mikrofilm i statsforvaltningen.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Kapittel II: Bestemmelser om bruk av mikrofilm i kommunal forvaltning.</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Kapittel I</w:t>
      </w:r>
      <w:r w:rsidR="009D16C7" w:rsidRPr="00250266">
        <w:rPr>
          <w:rStyle w:val="Brdtekst4"/>
          <w:rFonts w:asciiTheme="minorHAnsi" w:hAnsiTheme="minorHAnsi"/>
          <w:sz w:val="24"/>
          <w:szCs w:val="24"/>
        </w:rPr>
        <w:t>II: Felles bevarings- og kassa</w:t>
      </w:r>
      <w:r w:rsidRPr="00250266">
        <w:rPr>
          <w:rStyle w:val="Brdtekst4"/>
          <w:rFonts w:asciiTheme="minorHAnsi" w:hAnsiTheme="minorHAnsi"/>
          <w:sz w:val="24"/>
          <w:szCs w:val="24"/>
        </w:rPr>
        <w:t>sjonsbestemmelser for statsforvaltningen.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Kapittel </w:t>
      </w:r>
      <w:r w:rsidR="009D16C7" w:rsidRPr="00250266">
        <w:rPr>
          <w:rStyle w:val="Brdtekst4"/>
          <w:rFonts w:asciiTheme="minorHAnsi" w:hAnsiTheme="minorHAnsi"/>
          <w:sz w:val="24"/>
          <w:szCs w:val="24"/>
        </w:rPr>
        <w:t>IV: Retningslinjer for arkivbe</w:t>
      </w:r>
      <w:r w:rsidRPr="00250266">
        <w:rPr>
          <w:rStyle w:val="Brdtekst4"/>
          <w:rFonts w:asciiTheme="minorHAnsi" w:hAnsiTheme="minorHAnsi"/>
          <w:sz w:val="24"/>
          <w:szCs w:val="24"/>
        </w:rPr>
        <w:t>grensning og kassasjon i fylkeskommunale arkiv.</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Kapittel</w:t>
      </w:r>
      <w:r w:rsidR="009D16C7" w:rsidRPr="00250266">
        <w:rPr>
          <w:rStyle w:val="Brdtekst4"/>
          <w:rFonts w:asciiTheme="minorHAnsi" w:hAnsiTheme="minorHAnsi"/>
          <w:sz w:val="24"/>
          <w:szCs w:val="24"/>
        </w:rPr>
        <w:t xml:space="preserve"> V: Retningslinjer for arkivbe</w:t>
      </w:r>
      <w:r w:rsidRPr="00250266">
        <w:rPr>
          <w:rStyle w:val="Brdtekst4"/>
          <w:rFonts w:asciiTheme="minorHAnsi" w:hAnsiTheme="minorHAnsi"/>
          <w:sz w:val="24"/>
          <w:szCs w:val="24"/>
        </w:rPr>
        <w:t>grensning og kassasjon i kommunale arkiv.</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Kapittel VI: Bestemmelser om avleve</w:t>
      </w:r>
      <w:r w:rsidR="009D16C7" w:rsidRPr="00250266">
        <w:rPr>
          <w:rStyle w:val="Brdtekst4"/>
          <w:rFonts w:asciiTheme="minorHAnsi" w:hAnsiTheme="minorHAnsi"/>
          <w:sz w:val="24"/>
          <w:szCs w:val="24"/>
        </w:rPr>
        <w:t>ring og overføring av ikke-elekt</w:t>
      </w:r>
      <w:r w:rsidRPr="00250266">
        <w:rPr>
          <w:rStyle w:val="Brdtekst4"/>
          <w:rFonts w:asciiTheme="minorHAnsi" w:hAnsiTheme="minorHAnsi"/>
          <w:sz w:val="24"/>
          <w:szCs w:val="24"/>
        </w:rPr>
        <w:t>ronisk arkivmateriale i statsforvaltningen.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Kapittel VII: Fellesbestemmelser for innbinding av møtebøker, kopibøker, </w:t>
      </w:r>
      <w:r w:rsidRPr="00250266">
        <w:rPr>
          <w:rStyle w:val="Brdtekst4"/>
          <w:rFonts w:asciiTheme="minorHAnsi" w:hAnsiTheme="minorHAnsi"/>
          <w:sz w:val="24"/>
          <w:szCs w:val="24"/>
        </w:rPr>
        <w:lastRenderedPageBreak/>
        <w:t>registre m.v. i statlig og kommunal forvaltning.</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Kapittel VIII: Bestemmelser om elektronisk arkivmateriale som avleveres eller overføres som depositum til Arkivverket.</w:t>
      </w:r>
    </w:p>
    <w:p w:rsidR="00AE7911" w:rsidRPr="00250266" w:rsidRDefault="004053AF">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Her ligger altså det</w:t>
      </w:r>
      <w:r w:rsidR="004443C3" w:rsidRPr="00250266">
        <w:rPr>
          <w:rStyle w:val="Brdtekst4"/>
          <w:rFonts w:asciiTheme="minorHAnsi" w:hAnsiTheme="minorHAnsi"/>
          <w:sz w:val="24"/>
          <w:szCs w:val="24"/>
        </w:rPr>
        <w:t xml:space="preserve"> meste av de reglene som tidligere ble utdelt som små hefter eller blanketter fra Forvaltningstjenesten eller fra Riksarkivet, i ny eller oppdatert utgave.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Fra hovedsiden får man også tak i </w:t>
      </w:r>
      <w:r w:rsidR="009D16C7" w:rsidRPr="00250266">
        <w:rPr>
          <w:rStyle w:val="Brdtekst6"/>
          <w:rFonts w:asciiTheme="minorHAnsi" w:hAnsiTheme="minorHAnsi"/>
          <w:sz w:val="24"/>
          <w:szCs w:val="24"/>
        </w:rPr>
        <w:t>Veiledning og skj</w:t>
      </w:r>
      <w:r w:rsidRPr="00250266">
        <w:rPr>
          <w:rStyle w:val="Brdtekst6"/>
          <w:rFonts w:asciiTheme="minorHAnsi" w:hAnsiTheme="minorHAnsi"/>
          <w:sz w:val="24"/>
          <w:szCs w:val="24"/>
        </w:rPr>
        <w:t>ema for kartlegging og rapportering om arkivlokaler</w:t>
      </w:r>
      <w:r w:rsidRPr="00250266">
        <w:rPr>
          <w:rStyle w:val="Brdtekst4"/>
          <w:rFonts w:asciiTheme="minorHAnsi" w:hAnsiTheme="minorHAnsi"/>
          <w:sz w:val="24"/>
          <w:szCs w:val="24"/>
        </w:rPr>
        <w:t xml:space="preserve"> i tillegg til at man kommer seg raskt både til Digitalarkivet og til Arkivnett Norge som er en del av det felles satsningsprosjektet Kulturnett Norge.</w:t>
      </w:r>
    </w:p>
    <w:p w:rsidR="00AE7911" w:rsidRPr="00250266" w:rsidRDefault="004443C3">
      <w:pPr>
        <w:pStyle w:val="Brdtekst8"/>
        <w:shd w:val="clear" w:color="auto" w:fill="auto"/>
        <w:ind w:firstLine="360"/>
        <w:jc w:val="left"/>
        <w:rPr>
          <w:rFonts w:asciiTheme="minorHAnsi" w:hAnsiTheme="minorHAnsi"/>
          <w:sz w:val="24"/>
          <w:szCs w:val="24"/>
        </w:rPr>
        <w:sectPr w:rsidR="00AE7911" w:rsidRPr="00250266">
          <w:headerReference w:type="even" r:id="rId27"/>
          <w:headerReference w:type="default" r:id="rId28"/>
          <w:footerReference w:type="even" r:id="rId29"/>
          <w:footerReference w:type="default" r:id="rId30"/>
          <w:headerReference w:type="first" r:id="rId31"/>
          <w:footerReference w:type="first" r:id="rId32"/>
          <w:type w:val="continuous"/>
          <w:pgSz w:w="11909" w:h="16834"/>
          <w:pgMar w:top="3028" w:right="1923" w:bottom="2529" w:left="1923" w:header="0" w:footer="3" w:gutter="110"/>
          <w:cols w:space="720"/>
          <w:noEndnote/>
          <w:rtlGutter/>
          <w:docGrid w:linePitch="360"/>
        </w:sectPr>
      </w:pPr>
      <w:r w:rsidRPr="00250266">
        <w:rPr>
          <w:rStyle w:val="Brdtekst4"/>
          <w:rFonts w:asciiTheme="minorHAnsi" w:hAnsiTheme="minorHAnsi"/>
          <w:sz w:val="24"/>
          <w:szCs w:val="24"/>
        </w:rPr>
        <w:t>Riksarkivets hjemmesider er som nevnt under omarbeiding, så dagens bilde vil endre seg i løpet av noen måneder. Men denne type informasjon fra Riksarkivaren, dvs. lover, regelverk og bestemmelser vil være å finne forhåpentligvis lett og logisk organisert - p</w:t>
      </w:r>
      <w:r w:rsidR="00F16768">
        <w:rPr>
          <w:rStyle w:val="Brdtekst4"/>
          <w:rFonts w:asciiTheme="minorHAnsi" w:hAnsiTheme="minorHAnsi"/>
          <w:sz w:val="24"/>
          <w:szCs w:val="24"/>
        </w:rPr>
        <w:t>å disse sidene også i framtiden.</w:t>
      </w:r>
    </w:p>
    <w:p w:rsidR="00F16768" w:rsidRDefault="00F16768">
      <w:pPr>
        <w:rPr>
          <w:rStyle w:val="Heading33"/>
          <w:rFonts w:asciiTheme="minorHAnsi" w:eastAsia="Courier New" w:hAnsiTheme="minorHAnsi"/>
          <w:sz w:val="24"/>
          <w:szCs w:val="24"/>
        </w:rPr>
      </w:pPr>
      <w:bookmarkStart w:id="42" w:name="bookmark54"/>
      <w:r>
        <w:rPr>
          <w:rStyle w:val="Heading33"/>
          <w:rFonts w:asciiTheme="minorHAnsi" w:eastAsia="Courier New" w:hAnsiTheme="minorHAnsi"/>
          <w:b w:val="0"/>
          <w:bCs w:val="0"/>
          <w:sz w:val="24"/>
          <w:szCs w:val="24"/>
        </w:rPr>
        <w:lastRenderedPageBreak/>
        <w:br w:type="page"/>
      </w:r>
    </w:p>
    <w:p w:rsidR="00AE7911" w:rsidRPr="00F16768" w:rsidRDefault="004443C3" w:rsidP="00F16768">
      <w:pPr>
        <w:pStyle w:val="Heading30"/>
        <w:keepNext/>
        <w:keepLines/>
        <w:shd w:val="clear" w:color="auto" w:fill="auto"/>
        <w:spacing w:line="432" w:lineRule="exact"/>
        <w:rPr>
          <w:rFonts w:asciiTheme="minorHAnsi" w:hAnsiTheme="minorHAnsi"/>
          <w:sz w:val="24"/>
          <w:szCs w:val="24"/>
        </w:rPr>
      </w:pPr>
      <w:r w:rsidRPr="00F16768">
        <w:rPr>
          <w:rStyle w:val="Heading33"/>
          <w:rFonts w:asciiTheme="minorHAnsi" w:hAnsiTheme="minorHAnsi"/>
          <w:b/>
          <w:bCs/>
          <w:sz w:val="24"/>
          <w:szCs w:val="24"/>
        </w:rPr>
        <w:lastRenderedPageBreak/>
        <w:t>ELEKTRONISK ARKIVERING AV SAKSDOKUMENTER.</w:t>
      </w:r>
      <w:bookmarkStart w:id="43" w:name="bookmark55"/>
      <w:bookmarkEnd w:id="42"/>
      <w:r w:rsidR="00F16768" w:rsidRPr="00F16768">
        <w:rPr>
          <w:rStyle w:val="Heading33"/>
          <w:rFonts w:asciiTheme="minorHAnsi" w:hAnsiTheme="minorHAnsi"/>
          <w:b/>
          <w:bCs/>
          <w:sz w:val="24"/>
          <w:szCs w:val="24"/>
        </w:rPr>
        <w:t xml:space="preserve"> </w:t>
      </w:r>
      <w:r w:rsidRPr="00F16768">
        <w:rPr>
          <w:rFonts w:asciiTheme="minorHAnsi" w:hAnsiTheme="minorHAnsi"/>
          <w:sz w:val="24"/>
          <w:szCs w:val="24"/>
        </w:rPr>
        <w:t>KRAV TIL ORGANISERING OG RUTINEOPPLEGG</w:t>
      </w:r>
      <w:bookmarkEnd w:id="43"/>
    </w:p>
    <w:p w:rsidR="009D16C7" w:rsidRPr="00250266" w:rsidRDefault="004443C3">
      <w:pPr>
        <w:pStyle w:val="Bodytext20"/>
        <w:shd w:val="clear" w:color="auto" w:fill="auto"/>
        <w:spacing w:line="600" w:lineRule="exact"/>
        <w:rPr>
          <w:rStyle w:val="Bodytext25"/>
          <w:rFonts w:asciiTheme="minorHAnsi" w:hAnsiTheme="minorHAnsi"/>
          <w:i/>
          <w:iCs/>
          <w:sz w:val="24"/>
          <w:szCs w:val="24"/>
        </w:rPr>
      </w:pPr>
      <w:r w:rsidRPr="00250266">
        <w:rPr>
          <w:rStyle w:val="Bodytext25"/>
          <w:rFonts w:asciiTheme="minorHAnsi" w:hAnsiTheme="minorHAnsi"/>
          <w:i/>
          <w:iCs/>
          <w:sz w:val="24"/>
          <w:szCs w:val="24"/>
        </w:rPr>
        <w:t>Trond Sirev</w:t>
      </w:r>
      <w:r w:rsidR="009D16C7" w:rsidRPr="00250266">
        <w:rPr>
          <w:rStyle w:val="Bodytext25"/>
          <w:rFonts w:asciiTheme="minorHAnsi" w:hAnsiTheme="minorHAnsi"/>
          <w:i/>
          <w:iCs/>
          <w:sz w:val="24"/>
          <w:szCs w:val="24"/>
        </w:rPr>
        <w:t>åg, seniorrådgiver, Riksarkivet</w:t>
      </w:r>
    </w:p>
    <w:p w:rsidR="00AE7911" w:rsidRPr="00250266" w:rsidRDefault="004443C3">
      <w:pPr>
        <w:pStyle w:val="Bodytext20"/>
        <w:shd w:val="clear" w:color="auto" w:fill="auto"/>
        <w:spacing w:line="600" w:lineRule="exact"/>
        <w:rPr>
          <w:rFonts w:asciiTheme="minorHAnsi" w:hAnsiTheme="minorHAnsi"/>
          <w:sz w:val="24"/>
          <w:szCs w:val="24"/>
        </w:rPr>
      </w:pPr>
      <w:r w:rsidRPr="00250266">
        <w:rPr>
          <w:rStyle w:val="Bodytext2BoldNotItalic"/>
          <w:rFonts w:asciiTheme="minorHAnsi" w:hAnsiTheme="minorHAnsi"/>
          <w:sz w:val="24"/>
          <w:szCs w:val="24"/>
        </w:rPr>
        <w:t>BAKGRUNN</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odytextItalic2"/>
          <w:rFonts w:asciiTheme="minorHAnsi" w:hAnsiTheme="minorHAnsi"/>
          <w:sz w:val="24"/>
          <w:szCs w:val="24"/>
        </w:rPr>
        <w:t>Forskrift om offentlege arkiv</w:t>
      </w:r>
      <w:r w:rsidR="009D16C7" w:rsidRPr="00250266">
        <w:rPr>
          <w:rStyle w:val="Brdtekst4"/>
          <w:rFonts w:asciiTheme="minorHAnsi" w:hAnsiTheme="minorHAnsi"/>
          <w:sz w:val="24"/>
          <w:szCs w:val="24"/>
        </w:rPr>
        <w:t xml:space="preserve"> (gjeldende fra 1.1</w:t>
      </w:r>
      <w:r w:rsidRPr="00250266">
        <w:rPr>
          <w:rStyle w:val="Brdtekst4"/>
          <w:rFonts w:asciiTheme="minorHAnsi" w:hAnsiTheme="minorHAnsi"/>
          <w:sz w:val="24"/>
          <w:szCs w:val="24"/>
        </w:rPr>
        <w:t xml:space="preserve">.I999) åpner for elektronisk lagring av saksdokumenter i offentlige arkiv. Detaljerte spesifikasjoner for elektronisk arkivering er utformet i den nyeste versjonen av Noark- standarden (Noark-4, 1999). I </w:t>
      </w:r>
      <w:r w:rsidRPr="00250266">
        <w:rPr>
          <w:rStyle w:val="BodytextItalic2"/>
          <w:rFonts w:asciiTheme="minorHAnsi" w:hAnsiTheme="minorHAnsi"/>
          <w:sz w:val="24"/>
          <w:szCs w:val="24"/>
        </w:rPr>
        <w:t>Forskrift om Riksarkivarens arkivbestemmelser, kap. VIII: Bestemmelser om elektronisk arkivmate</w:t>
      </w:r>
      <w:r w:rsidR="009D16C7" w:rsidRPr="00250266">
        <w:rPr>
          <w:rStyle w:val="BodytextItalic2"/>
          <w:rFonts w:asciiTheme="minorHAnsi" w:hAnsiTheme="minorHAnsi"/>
          <w:sz w:val="24"/>
          <w:szCs w:val="24"/>
        </w:rPr>
        <w:t>riale som avleveres eller overfø</w:t>
      </w:r>
      <w:r w:rsidRPr="00250266">
        <w:rPr>
          <w:rStyle w:val="BodytextItalic2"/>
          <w:rFonts w:asciiTheme="minorHAnsi" w:hAnsiTheme="minorHAnsi"/>
          <w:sz w:val="24"/>
          <w:szCs w:val="24"/>
        </w:rPr>
        <w:t>res som depositum til Arkivverket</w:t>
      </w:r>
      <w:r w:rsidR="009D16C7" w:rsidRPr="00250266">
        <w:rPr>
          <w:rStyle w:val="Brdtekst4"/>
          <w:rFonts w:asciiTheme="minorHAnsi" w:hAnsiTheme="minorHAnsi"/>
          <w:sz w:val="24"/>
          <w:szCs w:val="24"/>
        </w:rPr>
        <w:t xml:space="preserve"> er det også</w:t>
      </w:r>
      <w:r w:rsidRPr="00250266">
        <w:rPr>
          <w:rStyle w:val="Brdtekst4"/>
          <w:rFonts w:asciiTheme="minorHAnsi" w:hAnsiTheme="minorHAnsi"/>
          <w:sz w:val="24"/>
          <w:szCs w:val="24"/>
        </w:rPr>
        <w:t xml:space="preserve"> innarbeidet generelle bestemmelser om elektroniske saksdokumenter. Tilsvarende bestemmelser finnes i </w:t>
      </w:r>
      <w:r w:rsidR="009D16C7" w:rsidRPr="00250266">
        <w:rPr>
          <w:rStyle w:val="BodytextItalic2"/>
          <w:rFonts w:asciiTheme="minorHAnsi" w:hAnsiTheme="minorHAnsi"/>
          <w:sz w:val="24"/>
          <w:szCs w:val="24"/>
        </w:rPr>
        <w:t>Utkast til normalinstruks fo</w:t>
      </w:r>
      <w:r w:rsidRPr="00250266">
        <w:rPr>
          <w:rStyle w:val="BodytextItalic2"/>
          <w:rFonts w:asciiTheme="minorHAnsi" w:hAnsiTheme="minorHAnsi"/>
          <w:sz w:val="24"/>
          <w:szCs w:val="24"/>
        </w:rPr>
        <w:t>r avlevering og overføring av arkivmateriale i kommunal forvaltning</w:t>
      </w:r>
      <w:r w:rsidRPr="00250266">
        <w:rPr>
          <w:rStyle w:val="Brdtekst4"/>
          <w:rFonts w:asciiTheme="minorHAnsi" w:hAnsiTheme="minorHAnsi"/>
          <w:sz w:val="24"/>
          <w:szCs w:val="24"/>
        </w:rPr>
        <w:t xml:space="preserve"> (høringsversjon, 23.06.2000).</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Det er imidlertid nødvendig å understreke at de nye bestemmelsene ikke innebærer noe fritt fram for elektronisk arkivering, jf. arkiv- forskriften § 2-13, som fastsetter: </w:t>
      </w:r>
      <w:r w:rsidRPr="00250266">
        <w:rPr>
          <w:rStyle w:val="BodytextItalic2"/>
          <w:rFonts w:asciiTheme="minorHAnsi" w:hAnsiTheme="minorHAnsi"/>
          <w:sz w:val="24"/>
          <w:szCs w:val="24"/>
        </w:rPr>
        <w:t xml:space="preserve">«Saksdokument i offentlege arkiv kan lagrast elektronisk. Ein føresetnad for slik lagring er at det blir nytta </w:t>
      </w:r>
      <w:r w:rsidR="009A5467" w:rsidRPr="00250266">
        <w:rPr>
          <w:rStyle w:val="BodytextItalic2"/>
          <w:rFonts w:asciiTheme="minorHAnsi" w:hAnsiTheme="minorHAnsi"/>
          <w:sz w:val="24"/>
          <w:szCs w:val="24"/>
        </w:rPr>
        <w:t>fullgode system, rutinar, doku</w:t>
      </w:r>
      <w:r w:rsidRPr="00250266">
        <w:rPr>
          <w:rStyle w:val="BodytextItalic2"/>
          <w:rFonts w:asciiTheme="minorHAnsi" w:hAnsiTheme="minorHAnsi"/>
          <w:sz w:val="24"/>
          <w:szCs w:val="24"/>
        </w:rPr>
        <w:t>mentlagringsformat og lagringsmedium som er godkjende av Riksarkivaren gjennom generelle føresegner eller enkeltvedtak. Riksarkivaren kan fastsetje at visse typar arkivmateriale også skal arkiverast på papir».</w:t>
      </w:r>
      <w:r w:rsidRPr="00250266">
        <w:rPr>
          <w:rStyle w:val="Brdtekst4"/>
          <w:rFonts w:asciiTheme="minorHAnsi" w:hAnsiTheme="minorHAnsi"/>
          <w:sz w:val="24"/>
          <w:szCs w:val="24"/>
        </w:rPr>
        <w:t xml:space="preserve"> Bestemmelsene gir mao bare en betinget åpning for elektronisk arkivering, og forutsetter at Riksarkivaren innfører utfyllende retningslinjer eller en ordning med individuell godkjenning. Avleveringsbestemmelsene (11. mai. </w:t>
      </w:r>
      <w:r w:rsidRPr="00250266">
        <w:rPr>
          <w:rStyle w:val="BodytextCandara10pt"/>
          <w:rFonts w:asciiTheme="minorHAnsi" w:hAnsiTheme="minorHAnsi" w:cs="Times New Roman"/>
          <w:sz w:val="24"/>
          <w:szCs w:val="24"/>
        </w:rPr>
        <w:t>2000</w:t>
      </w:r>
      <w:r w:rsidRPr="00250266">
        <w:rPr>
          <w:rStyle w:val="Brdtekst4"/>
          <w:rFonts w:asciiTheme="minorHAnsi" w:hAnsiTheme="minorHAnsi"/>
          <w:sz w:val="24"/>
          <w:szCs w:val="24"/>
        </w:rPr>
        <w:t>) representerer ikke slike utfyllende retningslinjer med tanke på innføring og bruk av elektronisk arkiv. De fastsetter bare hvordan dokumentene skal avleveres eller deponeres - nærmere bestemt hvilke dokumentformater som skal brukes, og hvordan dokumentene skal være tilknyttet tabelluttrekk - når det ellers er gitt at elektronisk arkiv kan anvendes.</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Spørsmålet bør uansett stilles: Trengs ytterligere bestemmelser om elektronisk arkivering? For slike systemer vil ikke nødvendigvis være mer komplekse eller krevende enn allerede eksisterende systemer uten elektroniske dokumentarkiv. Spesielt fagsystemer med elektroniske dokumentarkiv kan lenkes utformet på en helt enkel måle. Behovet for egne bestemmelser skyldes først og fremst den økte risiko som bortfallet av et papirarkiv medfører. I alle fall når det gjelder elektronisk journalføring, har vi hittil hatt rimelig robuste metoder for å håndtere uhellsituasjone</w:t>
      </w:r>
      <w:r w:rsidR="009A5467" w:rsidRPr="00250266">
        <w:rPr>
          <w:rStyle w:val="Brdtekst4"/>
          <w:rFonts w:asciiTheme="minorHAnsi" w:hAnsiTheme="minorHAnsi"/>
          <w:sz w:val="24"/>
          <w:szCs w:val="24"/>
        </w:rPr>
        <w:t>r. Vi har kunnet hente frem journ</w:t>
      </w:r>
      <w:r w:rsidRPr="00250266">
        <w:rPr>
          <w:rStyle w:val="Brdtekst4"/>
          <w:rFonts w:asciiTheme="minorHAnsi" w:hAnsiTheme="minorHAnsi"/>
          <w:sz w:val="24"/>
          <w:szCs w:val="24"/>
        </w:rPr>
        <w:t xml:space="preserve">alutskrifter med de nødvendige referansene til sakenes plassering i papirarkivet. Elektronisk arkivering medfører dramatisk innsnevrede muligheter for å håndtere slike uhellsituasjoner og - i verste fall - tap av data. Bortfallet av et papirarkiv (eller deler av det) gjør at nødløsninger ikke lenger kan baseres på et sikkerhetsnett av utskrifter. Organene vil være helt avhengige av at systemene og hele porteføljen av eldre arkivperioder er </w:t>
      </w:r>
      <w:r w:rsidRPr="00250266">
        <w:rPr>
          <w:rStyle w:val="Brdtekst4"/>
          <w:rFonts w:asciiTheme="minorHAnsi" w:hAnsiTheme="minorHAnsi"/>
          <w:sz w:val="24"/>
          <w:szCs w:val="24"/>
        </w:rPr>
        <w:lastRenderedPageBreak/>
        <w:t>operative og fungerende til enhver tid. Når det spesielt gjelder Noark-systemer, medfører dessuten Noark-4 en mye større spenning enn tidligere mellom de muligheter systemene tilbyr, og de bruksmåter organene i dag er modne for.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Riksarkivaren tar sikte på å fastsette egne bestemmel</w:t>
      </w:r>
      <w:r w:rsidR="009A5467" w:rsidRPr="00250266">
        <w:rPr>
          <w:rStyle w:val="Brdtekst4"/>
          <w:rFonts w:asciiTheme="minorHAnsi" w:hAnsiTheme="minorHAnsi"/>
          <w:sz w:val="24"/>
          <w:szCs w:val="24"/>
        </w:rPr>
        <w:t>ser om innføring og bruk av sys</w:t>
      </w:r>
      <w:r w:rsidRPr="00250266">
        <w:rPr>
          <w:rStyle w:val="Brdtekst4"/>
          <w:rFonts w:asciiTheme="minorHAnsi" w:hAnsiTheme="minorHAnsi"/>
          <w:sz w:val="24"/>
          <w:szCs w:val="24"/>
        </w:rPr>
        <w:t xml:space="preserve">temer for elektronisk arkivering av saksdokumenter, slik arkivforskriften § 2-13 legger opp til. Disse </w:t>
      </w:r>
      <w:r w:rsidR="009A5467" w:rsidRPr="00250266">
        <w:rPr>
          <w:rStyle w:val="Brdtekst4"/>
          <w:rFonts w:asciiTheme="minorHAnsi" w:hAnsiTheme="minorHAnsi"/>
          <w:sz w:val="24"/>
          <w:szCs w:val="24"/>
        </w:rPr>
        <w:t>bestemmelsene vil for det førs</w:t>
      </w:r>
      <w:r w:rsidRPr="00250266">
        <w:rPr>
          <w:rStyle w:val="Brdtekst4"/>
          <w:rFonts w:asciiTheme="minorHAnsi" w:hAnsiTheme="minorHAnsi"/>
          <w:sz w:val="24"/>
          <w:szCs w:val="24"/>
        </w:rPr>
        <w:t>te stille krav til systemene som brukes. Noark-systemer må være godkjent av Riksarkivaren for å tilfredsstille de spesifikke kravene til elektronisk arkivering «</w:t>
      </w:r>
      <w:r w:rsidRPr="00250266">
        <w:rPr>
          <w:rStyle w:val="BodytextCandara10pt"/>
          <w:rFonts w:asciiTheme="minorHAnsi" w:hAnsiTheme="minorHAnsi" w:cs="Times New Roman"/>
          <w:sz w:val="24"/>
          <w:szCs w:val="24"/>
        </w:rPr>
        <w:t>02</w:t>
      </w:r>
      <w:r w:rsidRPr="00250266">
        <w:rPr>
          <w:rStyle w:val="Brdtekst4"/>
          <w:rFonts w:asciiTheme="minorHAnsi" w:hAnsiTheme="minorHAnsi"/>
          <w:sz w:val="24"/>
          <w:szCs w:val="24"/>
        </w:rPr>
        <w:t>-kravene» - i Noark-4. Fagsystemer og andre registre, databaser so</w:t>
      </w:r>
      <w:r w:rsidR="009A5467" w:rsidRPr="00250266">
        <w:rPr>
          <w:rStyle w:val="Brdtekst4"/>
          <w:rFonts w:asciiTheme="minorHAnsi" w:hAnsiTheme="minorHAnsi"/>
          <w:sz w:val="24"/>
          <w:szCs w:val="24"/>
        </w:rPr>
        <w:t>m ikke bygger på Noark-standar</w:t>
      </w:r>
      <w:r w:rsidRPr="00250266">
        <w:rPr>
          <w:rStyle w:val="Brdtekst4"/>
          <w:rFonts w:asciiTheme="minorHAnsi" w:hAnsiTheme="minorHAnsi"/>
          <w:sz w:val="24"/>
          <w:szCs w:val="24"/>
        </w:rPr>
        <w:t>den - herunder systemer for håndtering av elektroniske kart, tegninger og annet materiale som representerer saksdokumenter - må under enhver omstendighet kunne fremstille avleveringsuttrekk med elektroniske saksdokumenter i</w:t>
      </w:r>
      <w:r w:rsidR="009A5467" w:rsidRPr="00250266">
        <w:rPr>
          <w:rStyle w:val="Brdtekst4"/>
          <w:rFonts w:asciiTheme="minorHAnsi" w:hAnsiTheme="minorHAnsi"/>
          <w:sz w:val="24"/>
          <w:szCs w:val="24"/>
        </w:rPr>
        <w:t xml:space="preserve"> samsvar med Riksarkivarens av</w:t>
      </w:r>
      <w:r w:rsidRPr="00250266">
        <w:rPr>
          <w:rStyle w:val="Brdtekst4"/>
          <w:rFonts w:asciiTheme="minorHAnsi" w:hAnsiTheme="minorHAnsi"/>
          <w:sz w:val="24"/>
          <w:szCs w:val="24"/>
        </w:rPr>
        <w:t>leveringsbestemmelser</w:t>
      </w:r>
      <w:r w:rsidRPr="00250266">
        <w:rPr>
          <w:rStyle w:val="Brdtekst4"/>
          <w:rFonts w:asciiTheme="minorHAnsi" w:hAnsiTheme="minorHAnsi"/>
          <w:sz w:val="24"/>
          <w:szCs w:val="24"/>
          <w:vertAlign w:val="superscript"/>
        </w:rPr>
        <w:t>1</w:t>
      </w:r>
      <w:r w:rsidRPr="00250266">
        <w:rPr>
          <w:rStyle w:val="Brdtekst4"/>
          <w:rFonts w:asciiTheme="minorHAnsi" w:hAnsiTheme="minorHAnsi"/>
          <w:sz w:val="24"/>
          <w:szCs w:val="24"/>
        </w:rPr>
        <w:t>.</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Bestemmelsene vil i tillegg stille krav til de organisasjonsløsninger og rutineopplegg som etableres i tilknytning til systemene. Oppleggene som gjelder organiseringen av bruken av systemene, antas å være det kritiske punktet ved elektronisk arkivering. Organer som innfører elektronisk arkivering, må ha truffet noen grunnleggende valg når det gjelder systemets bruksmåte. De må ha definert roller og brukerrettigheter i systemet, og dessuten ha på plass et apparat for å administrere og ajourholde dem. Og de må ha forberedt og tilrettelagt fremstillingen av de arkivuttrekk (avleveringsuttrekk) som skal sikre at informasjonen fortsatt kan være tilgjengelige for ettertiden.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Nedenfor presenteres momentlister til bruk for offentlige forvaltningsorganer ved utforming av interne instrukser for henholdsvis organisasjonsløsninger og rutineopplegg. De er i utgangspunktet utformet med tanke på Noark-4-systemer, men bør -</w:t>
      </w:r>
      <w:r w:rsidR="009A5467" w:rsidRPr="00250266">
        <w:rPr>
          <w:rStyle w:val="Brdtekst4"/>
          <w:rFonts w:asciiTheme="minorHAnsi" w:hAnsiTheme="minorHAnsi"/>
          <w:sz w:val="24"/>
          <w:szCs w:val="24"/>
        </w:rPr>
        <w:t xml:space="preserve"> så langt de er relevante - også</w:t>
      </w:r>
      <w:r w:rsidRPr="00250266">
        <w:rPr>
          <w:rStyle w:val="Brdtekst4"/>
          <w:rFonts w:asciiTheme="minorHAnsi" w:hAnsiTheme="minorHAnsi"/>
          <w:sz w:val="24"/>
          <w:szCs w:val="24"/>
        </w:rPr>
        <w:t xml:space="preserve"> kunne anvendes for andre systemer som handterer elektroniske saksdokumenter. Riksarkivarens bestemmelser om innføring og bruk av systemer for elektronisk arkivering kan ventes å kreve at offentlige forvaltningsorganer skal ha utarbeidet interne instrukser om organiseringen av det elektroniske arkivet og rutinene for bruken av det før systemene tas i bruk.</w:t>
      </w:r>
      <w:r w:rsidR="009A5467" w:rsidRPr="00250266">
        <w:rPr>
          <w:rStyle w:val="Brdtekst4"/>
          <w:rFonts w:asciiTheme="minorHAnsi" w:hAnsiTheme="minorHAnsi"/>
          <w:sz w:val="24"/>
          <w:szCs w:val="24"/>
        </w:rPr>
        <w:t xml:space="preserve"> Riksarkivaren kan da kreve å få</w:t>
      </w:r>
      <w:r w:rsidRPr="00250266">
        <w:rPr>
          <w:rStyle w:val="Brdtekst4"/>
          <w:rFonts w:asciiTheme="minorHAnsi" w:hAnsiTheme="minorHAnsi"/>
          <w:sz w:val="24"/>
          <w:szCs w:val="24"/>
        </w:rPr>
        <w:t xml:space="preserve"> seg forelagt de instrukser som skal være utarbeidet for det enkelte system, og basere sin godkjenning på dette. Innenfor rammen av et slikt opplegg bør administrasjonssjefen i den enkelte kommune eller fylkeskommune - eventuelt den administrasjonssjefen delegerer til - kunne kreve en tilsvarende rapportering.</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Riksarkivarens bestemmelser om innføring og bruk av systemer for elektronisk arkivering kan v</w:t>
      </w:r>
      <w:r w:rsidR="009A5467" w:rsidRPr="00250266">
        <w:rPr>
          <w:rStyle w:val="Brdtekst4"/>
          <w:rFonts w:asciiTheme="minorHAnsi" w:hAnsiTheme="minorHAnsi"/>
          <w:sz w:val="24"/>
          <w:szCs w:val="24"/>
        </w:rPr>
        <w:t>entes å foreligge i høringsver</w:t>
      </w:r>
      <w:r w:rsidRPr="00250266">
        <w:rPr>
          <w:rStyle w:val="Brdtekst4"/>
          <w:rFonts w:asciiTheme="minorHAnsi" w:hAnsiTheme="minorHAnsi"/>
          <w:sz w:val="24"/>
          <w:szCs w:val="24"/>
        </w:rPr>
        <w:t>sjon tidlig i 2001. Momentlistene nedenfor er utformet for å være til nytte for organer som planlegger innføring av elektronisk arkiv. Det gjelder uavhengig av det konkrete innholdet i de kommende bestemmelsene.</w:t>
      </w:r>
    </w:p>
    <w:p w:rsidR="00AE7911" w:rsidRPr="00250266" w:rsidRDefault="004443C3">
      <w:pPr>
        <w:pStyle w:val="Heading40"/>
        <w:keepNext/>
        <w:keepLines/>
        <w:shd w:val="clear" w:color="auto" w:fill="auto"/>
        <w:jc w:val="left"/>
        <w:rPr>
          <w:rFonts w:asciiTheme="minorHAnsi" w:hAnsiTheme="minorHAnsi"/>
          <w:sz w:val="24"/>
          <w:szCs w:val="24"/>
        </w:rPr>
      </w:pPr>
      <w:bookmarkStart w:id="44" w:name="bookmark58"/>
      <w:r w:rsidRPr="00250266">
        <w:rPr>
          <w:rFonts w:asciiTheme="minorHAnsi" w:hAnsiTheme="minorHAnsi"/>
          <w:sz w:val="24"/>
          <w:szCs w:val="24"/>
        </w:rPr>
        <w:t>ORGANISERINGEN AV DET ELEKTRONISKE ARKIVET</w:t>
      </w:r>
      <w:bookmarkEnd w:id="44"/>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En instruks som beskriver oppbygningen og bruken av et elektronisk sakarkiv, </w:t>
      </w:r>
      <w:r w:rsidRPr="00250266">
        <w:rPr>
          <w:rStyle w:val="Brdtekst4"/>
          <w:rFonts w:asciiTheme="minorHAnsi" w:hAnsiTheme="minorHAnsi"/>
          <w:sz w:val="24"/>
          <w:szCs w:val="24"/>
        </w:rPr>
        <w:lastRenderedPageBreak/>
        <w:t>bør blant annet spesifisere følgende:</w:t>
      </w:r>
    </w:p>
    <w:p w:rsidR="00AE7911" w:rsidRPr="00250266" w:rsidRDefault="004443C3">
      <w:pPr>
        <w:pStyle w:val="Brdtekst8"/>
        <w:numPr>
          <w:ilvl w:val="0"/>
          <w:numId w:val="6"/>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Hvilke kategorier av henholdsvis inngående, utgående og interne saksdokumenter skal organet arkivere elektronisk, og hvilke skal arkiveres på papir?</w:t>
      </w:r>
    </w:p>
    <w:p w:rsidR="00AE7911" w:rsidRPr="00250266" w:rsidRDefault="004443C3">
      <w:pPr>
        <w:pStyle w:val="Bodytext20"/>
        <w:numPr>
          <w:ilvl w:val="0"/>
          <w:numId w:val="6"/>
        </w:numPr>
        <w:shd w:val="clear" w:color="auto" w:fill="auto"/>
        <w:spacing w:line="250" w:lineRule="exact"/>
        <w:ind w:firstLine="360"/>
        <w:rPr>
          <w:rFonts w:asciiTheme="minorHAnsi" w:hAnsiTheme="minorHAnsi"/>
          <w:sz w:val="24"/>
          <w:szCs w:val="24"/>
        </w:rPr>
      </w:pPr>
      <w:r w:rsidRPr="00250266">
        <w:rPr>
          <w:rStyle w:val="Bodytext2NotItalic2"/>
          <w:rFonts w:asciiTheme="minorHAnsi" w:hAnsiTheme="minorHAnsi"/>
          <w:sz w:val="24"/>
          <w:szCs w:val="24"/>
        </w:rPr>
        <w:t xml:space="preserve"> Hvilke typer eller kategorier av dokumentene skal iht. lovbestemte formkrav eller av andre grunner arkiveres på papir, eventuelt i tillegg til å arkiveres elektronisk? </w:t>
      </w:r>
      <w:r w:rsidR="009A5467" w:rsidRPr="00250266">
        <w:rPr>
          <w:rStyle w:val="Bodytext25"/>
          <w:rFonts w:asciiTheme="minorHAnsi" w:hAnsiTheme="minorHAnsi"/>
          <w:i/>
          <w:iCs/>
          <w:sz w:val="24"/>
          <w:szCs w:val="24"/>
        </w:rPr>
        <w:t>(Ved skann</w:t>
      </w:r>
      <w:r w:rsidRPr="00250266">
        <w:rPr>
          <w:rStyle w:val="Bodytext25"/>
          <w:rFonts w:asciiTheme="minorHAnsi" w:hAnsiTheme="minorHAnsi"/>
          <w:i/>
          <w:iCs/>
          <w:sz w:val="24"/>
          <w:szCs w:val="24"/>
        </w:rPr>
        <w:t>ing av innkomne papirdokumenter forutsettes her at den originale papirversjonen kan kasseres - med mindre lovbestemte formkrav, f.eks. til håndskrevet signatur, andre juridiske hensyn eller konkrete bestemmelser fattet av Riksarkivaren [jf. arkivforskriften § 2-13] krever at papirversjonen må bevares).</w:t>
      </w:r>
      <w:r w:rsidRPr="00250266">
        <w:rPr>
          <w:rStyle w:val="Bodytext2NotItalic2"/>
          <w:rFonts w:asciiTheme="minorHAnsi" w:hAnsiTheme="minorHAnsi"/>
          <w:sz w:val="24"/>
          <w:szCs w:val="24"/>
        </w:rPr>
        <w:t xml:space="preserve"> Jf. også punkt </w:t>
      </w:r>
      <w:r w:rsidRPr="00250266">
        <w:rPr>
          <w:rStyle w:val="Bodytext2Candara10ptNotItalic"/>
          <w:rFonts w:asciiTheme="minorHAnsi" w:hAnsiTheme="minorHAnsi" w:cs="Times New Roman"/>
          <w:sz w:val="24"/>
          <w:szCs w:val="24"/>
        </w:rPr>
        <w:t>8</w:t>
      </w:r>
      <w:r w:rsidRPr="00250266">
        <w:rPr>
          <w:rStyle w:val="Bodytext2NotItalic2"/>
          <w:rFonts w:asciiTheme="minorHAnsi" w:hAnsiTheme="minorHAnsi"/>
          <w:sz w:val="24"/>
          <w:szCs w:val="24"/>
        </w:rPr>
        <w:t>), nedenfor.</w:t>
      </w:r>
    </w:p>
    <w:p w:rsidR="00AE7911" w:rsidRPr="00250266" w:rsidRDefault="004443C3">
      <w:pPr>
        <w:pStyle w:val="Brdtekst8"/>
        <w:numPr>
          <w:ilvl w:val="0"/>
          <w:numId w:val="6"/>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Hvilke arkivformater skal brukes:</w:t>
      </w:r>
    </w:p>
    <w:p w:rsidR="00AE7911" w:rsidRPr="00250266" w:rsidRDefault="004443C3">
      <w:pPr>
        <w:pStyle w:val="Brdtekst8"/>
        <w:numPr>
          <w:ilvl w:val="0"/>
          <w:numId w:val="7"/>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for egenproduserte dokumenter?</w:t>
      </w:r>
    </w:p>
    <w:p w:rsidR="00AE7911" w:rsidRPr="00250266" w:rsidRDefault="004443C3">
      <w:pPr>
        <w:pStyle w:val="Brdtekst8"/>
        <w:numPr>
          <w:ilvl w:val="0"/>
          <w:numId w:val="7"/>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for mottatte dokumenter som eventuelt skal arkiveres elektronisk?</w:t>
      </w:r>
    </w:p>
    <w:p w:rsidR="00AE7911" w:rsidRPr="00250266" w:rsidRDefault="004443C3" w:rsidP="009A5467">
      <w:pPr>
        <w:pStyle w:val="Brdtekst8"/>
        <w:numPr>
          <w:ilvl w:val="0"/>
          <w:numId w:val="6"/>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For Noark-systemer må det utarbeides</w:t>
      </w:r>
      <w:r w:rsidR="009A5467" w:rsidRPr="00250266">
        <w:rPr>
          <w:rFonts w:asciiTheme="minorHAnsi" w:hAnsiTheme="minorHAnsi"/>
          <w:sz w:val="24"/>
          <w:szCs w:val="24"/>
        </w:rPr>
        <w:t xml:space="preserve"> </w:t>
      </w:r>
      <w:r w:rsidRPr="00250266">
        <w:rPr>
          <w:rStyle w:val="Brdtekst4"/>
          <w:rFonts w:asciiTheme="minorHAnsi" w:hAnsiTheme="minorHAnsi"/>
          <w:sz w:val="24"/>
          <w:szCs w:val="24"/>
        </w:rPr>
        <w:t>en overor</w:t>
      </w:r>
      <w:r w:rsidR="009A5467" w:rsidRPr="00250266">
        <w:rPr>
          <w:rStyle w:val="Brdtekst4"/>
          <w:rFonts w:asciiTheme="minorHAnsi" w:hAnsiTheme="minorHAnsi"/>
          <w:sz w:val="24"/>
          <w:szCs w:val="24"/>
        </w:rPr>
        <w:t>dnet arkivplan som viser arkiv</w:t>
      </w:r>
      <w:r w:rsidRPr="00250266">
        <w:rPr>
          <w:rStyle w:val="Brdtekst4"/>
          <w:rFonts w:asciiTheme="minorHAnsi" w:hAnsiTheme="minorHAnsi"/>
          <w:sz w:val="24"/>
          <w:szCs w:val="24"/>
        </w:rPr>
        <w:t>strukturen, inndelingen i arkivdeler og en plan for periodisering av sakarkivet.</w:t>
      </w:r>
    </w:p>
    <w:p w:rsidR="00AE7911" w:rsidRPr="00250266" w:rsidRDefault="004443C3">
      <w:pPr>
        <w:pStyle w:val="Brdtekst8"/>
        <w:numPr>
          <w:ilvl w:val="0"/>
          <w:numId w:val="6"/>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Dersom sakarkivet skal omfatte en blanding av elektroniske dokumenter og papirdokumenter, må det fastsettes hvilke prinsipper som skal ligge til grunn for skillet mellom saker som i sin helhet skal være elektronisk arkivert, og saker som i sin helhet skal arkiveres papirbasert.</w:t>
      </w:r>
    </w:p>
    <w:p w:rsidR="00AE7911" w:rsidRPr="00250266" w:rsidRDefault="004443C3">
      <w:pPr>
        <w:pStyle w:val="Brdtekst8"/>
        <w:numPr>
          <w:ilvl w:val="0"/>
          <w:numId w:val="6"/>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Dersom dokumenter skal autentiseres med digital signatur, må det fastsettes hvilke typer dokumenter som skal omfattes av slik signatur.</w:t>
      </w:r>
    </w:p>
    <w:p w:rsidR="00AE7911" w:rsidRPr="00250266" w:rsidRDefault="004443C3">
      <w:pPr>
        <w:pStyle w:val="Brdtekst8"/>
        <w:numPr>
          <w:ilvl w:val="0"/>
          <w:numId w:val="6"/>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Dersom innkomne dokumenter på papir - eventuelt også egenproduserte papirdokumenter - skal skannes, må det utformes en oversikt over eventuelle kategorier av dokumenter som ikke skal skann</w:t>
      </w:r>
      <w:r w:rsidR="009A5467" w:rsidRPr="00250266">
        <w:rPr>
          <w:rStyle w:val="Brdtekst4"/>
          <w:rFonts w:asciiTheme="minorHAnsi" w:hAnsiTheme="minorHAnsi"/>
          <w:sz w:val="24"/>
          <w:szCs w:val="24"/>
        </w:rPr>
        <w:t>es av opphavs</w:t>
      </w:r>
      <w:r w:rsidRPr="00250266">
        <w:rPr>
          <w:rStyle w:val="Brdtekst4"/>
          <w:rFonts w:asciiTheme="minorHAnsi" w:hAnsiTheme="minorHAnsi"/>
          <w:sz w:val="24"/>
          <w:szCs w:val="24"/>
        </w:rPr>
        <w:t>rettslige grunner eller andre årsaker.</w:t>
      </w:r>
    </w:p>
    <w:p w:rsidR="00AE7911" w:rsidRPr="00250266" w:rsidRDefault="004443C3">
      <w:pPr>
        <w:pStyle w:val="Brdtekst8"/>
        <w:numPr>
          <w:ilvl w:val="0"/>
          <w:numId w:val="6"/>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Dersom saksdokumenter på papir skal skannes og deretter kasseres, må det fastsettes retningslinjer for kassasjon av originaler.</w:t>
      </w:r>
    </w:p>
    <w:p w:rsidR="00AE7911" w:rsidRPr="00250266" w:rsidRDefault="004443C3">
      <w:pPr>
        <w:pStyle w:val="Heading40"/>
        <w:keepNext/>
        <w:keepLines/>
        <w:shd w:val="clear" w:color="auto" w:fill="auto"/>
        <w:jc w:val="left"/>
        <w:rPr>
          <w:rFonts w:asciiTheme="minorHAnsi" w:hAnsiTheme="minorHAnsi"/>
          <w:sz w:val="24"/>
          <w:szCs w:val="24"/>
        </w:rPr>
      </w:pPr>
      <w:bookmarkStart w:id="45" w:name="bookmark59"/>
      <w:r w:rsidRPr="00250266">
        <w:rPr>
          <w:rFonts w:asciiTheme="minorHAnsi" w:hAnsiTheme="minorHAnsi"/>
          <w:sz w:val="24"/>
          <w:szCs w:val="24"/>
        </w:rPr>
        <w:t>ORGANISASJONSRUTINER</w:t>
      </w:r>
      <w:bookmarkEnd w:id="45"/>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En instruks som beskriver ansvar</w:t>
      </w:r>
      <w:r w:rsidR="009A5467" w:rsidRPr="00250266">
        <w:rPr>
          <w:rStyle w:val="Brdtekst4"/>
          <w:rFonts w:asciiTheme="minorHAnsi" w:hAnsiTheme="minorHAnsi"/>
          <w:sz w:val="24"/>
          <w:szCs w:val="24"/>
        </w:rPr>
        <w:t>s</w:t>
      </w:r>
      <w:r w:rsidRPr="00250266">
        <w:rPr>
          <w:rStyle w:val="Brdtekst4"/>
          <w:rFonts w:asciiTheme="minorHAnsi" w:hAnsiTheme="minorHAnsi"/>
          <w:sz w:val="24"/>
          <w:szCs w:val="24"/>
        </w:rPr>
        <w:t>forhold og rutiner, bør blant annet spesifisere følgende:</w:t>
      </w:r>
    </w:p>
    <w:p w:rsidR="00AE7911" w:rsidRPr="00250266" w:rsidRDefault="004443C3">
      <w:pPr>
        <w:pStyle w:val="Brdtekst8"/>
        <w:numPr>
          <w:ilvl w:val="0"/>
          <w:numId w:val="8"/>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Ansvar for tildeling og ajourhold av brukerrettighete</w:t>
      </w:r>
      <w:r w:rsidR="009A5467" w:rsidRPr="00250266">
        <w:rPr>
          <w:rStyle w:val="Brdtekst4"/>
          <w:rFonts w:asciiTheme="minorHAnsi" w:hAnsiTheme="minorHAnsi"/>
          <w:sz w:val="24"/>
          <w:szCs w:val="24"/>
        </w:rPr>
        <w:t>r til registrerings- og arkive</w:t>
      </w:r>
      <w:r w:rsidRPr="00250266">
        <w:rPr>
          <w:rStyle w:val="Brdtekst4"/>
          <w:rFonts w:asciiTheme="minorHAnsi" w:hAnsiTheme="minorHAnsi"/>
          <w:sz w:val="24"/>
          <w:szCs w:val="24"/>
        </w:rPr>
        <w:t>ringsfunksjoner.</w:t>
      </w:r>
    </w:p>
    <w:p w:rsidR="00AE7911" w:rsidRPr="00250266" w:rsidRDefault="004443C3">
      <w:pPr>
        <w:pStyle w:val="Brdtekst8"/>
        <w:numPr>
          <w:ilvl w:val="0"/>
          <w:numId w:val="8"/>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Hvilke s</w:t>
      </w:r>
      <w:r w:rsidR="009A5467" w:rsidRPr="00250266">
        <w:rPr>
          <w:rStyle w:val="Brdtekst4"/>
          <w:rFonts w:asciiTheme="minorHAnsi" w:hAnsiTheme="minorHAnsi"/>
          <w:sz w:val="24"/>
          <w:szCs w:val="24"/>
        </w:rPr>
        <w:t>pesifikke registrerings- og ar</w:t>
      </w:r>
      <w:r w:rsidRPr="00250266">
        <w:rPr>
          <w:rStyle w:val="Brdtekst4"/>
          <w:rFonts w:asciiTheme="minorHAnsi" w:hAnsiTheme="minorHAnsi"/>
          <w:sz w:val="24"/>
          <w:szCs w:val="24"/>
        </w:rPr>
        <w:t>kiveringsrettigheter som skal tildeles ledere og saksbehandlere.</w:t>
      </w:r>
    </w:p>
    <w:p w:rsidR="00AE7911" w:rsidRPr="00250266" w:rsidRDefault="004443C3">
      <w:pPr>
        <w:pStyle w:val="Brdtekst8"/>
        <w:numPr>
          <w:ilvl w:val="0"/>
          <w:numId w:val="8"/>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Ansvarsforhold og prosedyrer ved registrering og arkivering av saksdokumenter som mottas som e-post.</w:t>
      </w:r>
    </w:p>
    <w:p w:rsidR="00AE7911" w:rsidRPr="00250266" w:rsidRDefault="004443C3">
      <w:pPr>
        <w:pStyle w:val="Brdtekst8"/>
        <w:numPr>
          <w:ilvl w:val="0"/>
          <w:numId w:val="8"/>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Ansvarsforhold og prosedyrer ved konvertering </w:t>
      </w:r>
      <w:r w:rsidR="009A5467" w:rsidRPr="00250266">
        <w:rPr>
          <w:rStyle w:val="Brdtekst4"/>
          <w:rFonts w:asciiTheme="minorHAnsi" w:hAnsiTheme="minorHAnsi"/>
          <w:sz w:val="24"/>
          <w:szCs w:val="24"/>
        </w:rPr>
        <w:t>av saksdokumenter til arkivfor</w:t>
      </w:r>
      <w:r w:rsidRPr="00250266">
        <w:rPr>
          <w:rStyle w:val="Brdtekst4"/>
          <w:rFonts w:asciiTheme="minorHAnsi" w:hAnsiTheme="minorHAnsi"/>
          <w:sz w:val="24"/>
          <w:szCs w:val="24"/>
        </w:rPr>
        <w:t>mat.</w:t>
      </w:r>
    </w:p>
    <w:p w:rsidR="00AE7911" w:rsidRPr="00250266" w:rsidRDefault="004443C3">
      <w:pPr>
        <w:pStyle w:val="Brdtekst8"/>
        <w:numPr>
          <w:ilvl w:val="0"/>
          <w:numId w:val="8"/>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Operatøransvar, arbeidsprosedyre og autentiseringsmetode ved (en eventuell) sk</w:t>
      </w:r>
      <w:r w:rsidR="009A5467" w:rsidRPr="00250266">
        <w:rPr>
          <w:rStyle w:val="Brdtekst4"/>
          <w:rFonts w:asciiTheme="minorHAnsi" w:hAnsiTheme="minorHAnsi"/>
          <w:sz w:val="24"/>
          <w:szCs w:val="24"/>
        </w:rPr>
        <w:t>an</w:t>
      </w:r>
      <w:r w:rsidRPr="00250266">
        <w:rPr>
          <w:rStyle w:val="Brdtekst4"/>
          <w:rFonts w:asciiTheme="minorHAnsi" w:hAnsiTheme="minorHAnsi"/>
          <w:sz w:val="24"/>
          <w:szCs w:val="24"/>
        </w:rPr>
        <w:t>ning av innkomne papirdokumenter.</w:t>
      </w:r>
    </w:p>
    <w:p w:rsidR="00AE7911" w:rsidRPr="00250266" w:rsidRDefault="004443C3">
      <w:pPr>
        <w:pStyle w:val="Brdtekst8"/>
        <w:numPr>
          <w:ilvl w:val="0"/>
          <w:numId w:val="8"/>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Ansvar og rutiner for kvalitetssikring av journalførin</w:t>
      </w:r>
      <w:r w:rsidR="009A5467" w:rsidRPr="00250266">
        <w:rPr>
          <w:rStyle w:val="Brdtekst4"/>
          <w:rFonts w:asciiTheme="minorHAnsi" w:hAnsiTheme="minorHAnsi"/>
          <w:sz w:val="24"/>
          <w:szCs w:val="24"/>
        </w:rPr>
        <w:t>gen og den elektroniske arkive</w:t>
      </w:r>
      <w:r w:rsidRPr="00250266">
        <w:rPr>
          <w:rStyle w:val="Brdtekst4"/>
          <w:rFonts w:asciiTheme="minorHAnsi" w:hAnsiTheme="minorHAnsi"/>
          <w:sz w:val="24"/>
          <w:szCs w:val="24"/>
        </w:rPr>
        <w:t>ringen.</w:t>
      </w:r>
    </w:p>
    <w:p w:rsidR="00AE7911" w:rsidRPr="00250266" w:rsidRDefault="004443C3">
      <w:pPr>
        <w:pStyle w:val="Brdtekst8"/>
        <w:numPr>
          <w:ilvl w:val="0"/>
          <w:numId w:val="8"/>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Regler og rutineopplegg for bruk av digital signatur dersom digital signatur anvendes.</w:t>
      </w:r>
    </w:p>
    <w:p w:rsidR="00AE7911" w:rsidRPr="00250266" w:rsidRDefault="004443C3">
      <w:pPr>
        <w:pStyle w:val="Brdtekst8"/>
        <w:numPr>
          <w:ilvl w:val="0"/>
          <w:numId w:val="8"/>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lastRenderedPageBreak/>
        <w:t xml:space="preserve"> Rutiner som definerer opplegg og ansvar for:</w:t>
      </w:r>
    </w:p>
    <w:p w:rsidR="00AE7911" w:rsidRPr="00250266" w:rsidRDefault="004443C3">
      <w:pPr>
        <w:pStyle w:val="Brdtekst8"/>
        <w:numPr>
          <w:ilvl w:val="0"/>
          <w:numId w:val="9"/>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fordeling av dokumenter,</w:t>
      </w:r>
    </w:p>
    <w:p w:rsidR="00AE7911" w:rsidRPr="00250266" w:rsidRDefault="004443C3">
      <w:pPr>
        <w:pStyle w:val="Brdtekst8"/>
        <w:numPr>
          <w:ilvl w:val="0"/>
          <w:numId w:val="9"/>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retting av</w:t>
      </w:r>
      <w:r w:rsidR="009A5467" w:rsidRPr="00250266">
        <w:rPr>
          <w:rStyle w:val="Brdtekst4"/>
          <w:rFonts w:asciiTheme="minorHAnsi" w:hAnsiTheme="minorHAnsi"/>
          <w:sz w:val="24"/>
          <w:szCs w:val="24"/>
        </w:rPr>
        <w:t xml:space="preserve"> registrerte journal- og arkiv</w:t>
      </w:r>
      <w:r w:rsidRPr="00250266">
        <w:rPr>
          <w:rStyle w:val="Brdtekst4"/>
          <w:rFonts w:asciiTheme="minorHAnsi" w:hAnsiTheme="minorHAnsi"/>
          <w:sz w:val="24"/>
          <w:szCs w:val="24"/>
        </w:rPr>
        <w:t>opplysninger,</w:t>
      </w:r>
    </w:p>
    <w:p w:rsidR="00AE7911" w:rsidRPr="00250266" w:rsidRDefault="004443C3">
      <w:pPr>
        <w:pStyle w:val="Brdtekst8"/>
        <w:numPr>
          <w:ilvl w:val="0"/>
          <w:numId w:val="9"/>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avskrivning av ferdigstilte dokumenter,</w:t>
      </w:r>
    </w:p>
    <w:p w:rsidR="00AE7911" w:rsidRPr="00250266" w:rsidRDefault="004443C3">
      <w:pPr>
        <w:pStyle w:val="Brdtekst8"/>
        <w:numPr>
          <w:ilvl w:val="0"/>
          <w:numId w:val="9"/>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vurdering av spørsmål vedrørende offentlighet,</w:t>
      </w:r>
    </w:p>
    <w:p w:rsidR="00AE7911" w:rsidRPr="00250266" w:rsidRDefault="004443C3">
      <w:pPr>
        <w:pStyle w:val="Brdtekst8"/>
        <w:numPr>
          <w:ilvl w:val="0"/>
          <w:numId w:val="9"/>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registrering av unntak for offentlighet og hjemmel for dette.</w:t>
      </w:r>
    </w:p>
    <w:p w:rsidR="00AE7911" w:rsidRPr="00250266" w:rsidRDefault="004443C3">
      <w:pPr>
        <w:pStyle w:val="Brdtekst8"/>
        <w:numPr>
          <w:ilvl w:val="0"/>
          <w:numId w:val="8"/>
        </w:numPr>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 Nødprosedyrer for journalføring og arkivering til bruk dersom systemet er ute av drift.</w:t>
      </w:r>
    </w:p>
    <w:p w:rsidR="00AE7911" w:rsidRPr="00250266" w:rsidRDefault="004443C3" w:rsidP="008C48BB">
      <w:pPr>
        <w:pStyle w:val="Bodytext90"/>
        <w:shd w:val="clear" w:color="auto" w:fill="auto"/>
        <w:spacing w:line="140" w:lineRule="atLeast"/>
        <w:ind w:left="360" w:hanging="360"/>
        <w:jc w:val="left"/>
        <w:rPr>
          <w:rFonts w:asciiTheme="minorHAnsi" w:hAnsiTheme="minorHAnsi"/>
          <w:sz w:val="24"/>
          <w:szCs w:val="24"/>
        </w:rPr>
      </w:pPr>
      <w:r w:rsidRPr="00250266">
        <w:rPr>
          <w:rStyle w:val="Bodytext93"/>
          <w:rFonts w:asciiTheme="minorHAnsi" w:hAnsiTheme="minorHAnsi"/>
          <w:sz w:val="24"/>
          <w:szCs w:val="24"/>
        </w:rPr>
        <w:t>Noter:</w:t>
      </w:r>
    </w:p>
    <w:p w:rsidR="003A5736" w:rsidRPr="00250266" w:rsidRDefault="004443C3" w:rsidP="008C48BB">
      <w:pPr>
        <w:pStyle w:val="Bodytext90"/>
        <w:shd w:val="clear" w:color="auto" w:fill="auto"/>
        <w:spacing w:line="140" w:lineRule="atLeast"/>
        <w:ind w:left="142" w:hanging="142"/>
        <w:jc w:val="left"/>
        <w:rPr>
          <w:rStyle w:val="Bodytext93"/>
          <w:rFonts w:asciiTheme="minorHAnsi" w:hAnsiTheme="minorHAnsi"/>
          <w:sz w:val="24"/>
          <w:szCs w:val="24"/>
        </w:rPr>
      </w:pPr>
      <w:r w:rsidRPr="00250266">
        <w:rPr>
          <w:rStyle w:val="Bodytext93"/>
          <w:rFonts w:asciiTheme="minorHAnsi" w:hAnsiTheme="minorHAnsi"/>
          <w:sz w:val="24"/>
          <w:szCs w:val="24"/>
          <w:vertAlign w:val="superscript"/>
        </w:rPr>
        <w:t>1</w:t>
      </w:r>
      <w:r w:rsidRPr="00250266">
        <w:rPr>
          <w:rStyle w:val="Bodytext93"/>
          <w:rFonts w:asciiTheme="minorHAnsi" w:hAnsiTheme="minorHAnsi"/>
          <w:sz w:val="24"/>
          <w:szCs w:val="24"/>
        </w:rPr>
        <w:t xml:space="preserve"> Det er her grunn til </w:t>
      </w:r>
      <w:r w:rsidR="003A5736" w:rsidRPr="00250266">
        <w:rPr>
          <w:rStyle w:val="Bodytext93"/>
          <w:rFonts w:asciiTheme="minorHAnsi" w:hAnsiTheme="minorHAnsi"/>
          <w:sz w:val="24"/>
          <w:szCs w:val="24"/>
        </w:rPr>
        <w:t>å understreke at Noark-3-system</w:t>
      </w:r>
      <w:r w:rsidRPr="00250266">
        <w:rPr>
          <w:rStyle w:val="Bodytext93"/>
          <w:rFonts w:asciiTheme="minorHAnsi" w:hAnsiTheme="minorHAnsi"/>
          <w:sz w:val="24"/>
          <w:szCs w:val="24"/>
        </w:rPr>
        <w:t>er ikke inngår</w:t>
      </w:r>
      <w:r w:rsidR="003A5736" w:rsidRPr="00250266">
        <w:rPr>
          <w:rStyle w:val="Bodytext93"/>
          <w:rFonts w:asciiTheme="minorHAnsi" w:hAnsiTheme="minorHAnsi"/>
          <w:sz w:val="24"/>
          <w:szCs w:val="24"/>
        </w:rPr>
        <w:t xml:space="preserve"> i gruppen «andre systemer». Avleverings</w:t>
      </w:r>
      <w:r w:rsidRPr="00250266">
        <w:rPr>
          <w:rStyle w:val="Bodytext93"/>
          <w:rFonts w:asciiTheme="minorHAnsi" w:hAnsiTheme="minorHAnsi"/>
          <w:sz w:val="24"/>
          <w:szCs w:val="24"/>
        </w:rPr>
        <w:t>bestemmel</w:t>
      </w:r>
      <w:r w:rsidR="003A5736" w:rsidRPr="00250266">
        <w:rPr>
          <w:rStyle w:val="Bodytext93"/>
          <w:rFonts w:asciiTheme="minorHAnsi" w:hAnsiTheme="minorHAnsi"/>
          <w:sz w:val="24"/>
          <w:szCs w:val="24"/>
        </w:rPr>
        <w:t>sene fastsetter egne regler for journal</w:t>
      </w:r>
      <w:r w:rsidRPr="00250266">
        <w:rPr>
          <w:rStyle w:val="Bodytext93"/>
          <w:rFonts w:asciiTheme="minorHAnsi" w:hAnsiTheme="minorHAnsi"/>
          <w:sz w:val="24"/>
          <w:szCs w:val="24"/>
        </w:rPr>
        <w:t>arkivsystemer. Riksarkivaren ventes ikke å ville akseptere avlevering av elektronisk sakarkiv i tilknytning til Noark-3-systemer, bare elektronisk kopibok. Noark- 3-systemer har ikke opplegg for senere brukertjenester på avleverte saksdokumenter. Et Noark-3-system med tilknyttede elektroniske saksdokumenter vil måtte konverteres til et Noark-4-system for at de elektroniske dokumentene skal kunne avleveres eller deponeres.</w:t>
      </w:r>
    </w:p>
    <w:p w:rsidR="003A5736" w:rsidRPr="00250266" w:rsidRDefault="003A5736" w:rsidP="008C48BB">
      <w:pPr>
        <w:spacing w:line="140" w:lineRule="atLeast"/>
        <w:rPr>
          <w:rStyle w:val="Bodytext93"/>
          <w:rFonts w:asciiTheme="minorHAnsi" w:eastAsia="Courier New" w:hAnsiTheme="minorHAnsi"/>
          <w:sz w:val="24"/>
          <w:szCs w:val="24"/>
        </w:rPr>
      </w:pPr>
      <w:r w:rsidRPr="00250266">
        <w:rPr>
          <w:rStyle w:val="Bodytext93"/>
          <w:rFonts w:asciiTheme="minorHAnsi" w:eastAsia="Courier New" w:hAnsiTheme="minorHAnsi"/>
          <w:sz w:val="24"/>
          <w:szCs w:val="24"/>
        </w:rPr>
        <w:br w:type="page"/>
      </w:r>
    </w:p>
    <w:p w:rsidR="00AE7911" w:rsidRPr="00250266" w:rsidRDefault="00AE7911" w:rsidP="003A5736">
      <w:pPr>
        <w:pStyle w:val="Bodytext90"/>
        <w:shd w:val="clear" w:color="auto" w:fill="auto"/>
        <w:spacing w:line="187" w:lineRule="exact"/>
        <w:ind w:left="142" w:hanging="142"/>
        <w:jc w:val="left"/>
        <w:rPr>
          <w:rFonts w:asciiTheme="minorHAnsi" w:hAnsiTheme="minorHAnsi"/>
          <w:sz w:val="24"/>
          <w:szCs w:val="24"/>
        </w:rPr>
      </w:pPr>
    </w:p>
    <w:p w:rsidR="00AE7911" w:rsidRPr="00250266" w:rsidRDefault="004443C3">
      <w:pPr>
        <w:pStyle w:val="Heading30"/>
        <w:keepNext/>
        <w:keepLines/>
        <w:shd w:val="clear" w:color="auto" w:fill="auto"/>
        <w:spacing w:line="427" w:lineRule="exact"/>
        <w:rPr>
          <w:rFonts w:asciiTheme="minorHAnsi" w:hAnsiTheme="minorHAnsi"/>
          <w:sz w:val="24"/>
          <w:szCs w:val="24"/>
        </w:rPr>
      </w:pPr>
      <w:bookmarkStart w:id="46" w:name="bookmark56"/>
      <w:r w:rsidRPr="00250266">
        <w:rPr>
          <w:rStyle w:val="Heading33"/>
          <w:rFonts w:asciiTheme="minorHAnsi" w:hAnsiTheme="minorHAnsi"/>
          <w:b/>
          <w:bCs/>
          <w:sz w:val="24"/>
          <w:szCs w:val="24"/>
        </w:rPr>
        <w:t>FORSKERSEMINAR OM ARKIVER OG ARKIVBRUK</w:t>
      </w:r>
      <w:bookmarkEnd w:id="46"/>
    </w:p>
    <w:p w:rsidR="003A5736" w:rsidRPr="00250266" w:rsidRDefault="003A5736">
      <w:pPr>
        <w:pStyle w:val="Bodytext41"/>
        <w:shd w:val="clear" w:color="auto" w:fill="auto"/>
        <w:spacing w:line="190" w:lineRule="exact"/>
        <w:rPr>
          <w:rStyle w:val="Bodytext43"/>
          <w:rFonts w:asciiTheme="minorHAnsi" w:hAnsiTheme="minorHAnsi"/>
          <w:b/>
          <w:bCs/>
          <w:i/>
          <w:iCs/>
          <w:sz w:val="24"/>
          <w:szCs w:val="24"/>
        </w:rPr>
      </w:pPr>
    </w:p>
    <w:p w:rsidR="00AE7911" w:rsidRPr="00250266" w:rsidRDefault="004443C3">
      <w:pPr>
        <w:pStyle w:val="Bodytext41"/>
        <w:shd w:val="clear" w:color="auto" w:fill="auto"/>
        <w:spacing w:line="190" w:lineRule="exact"/>
        <w:rPr>
          <w:rFonts w:asciiTheme="minorHAnsi" w:hAnsiTheme="minorHAnsi"/>
          <w:sz w:val="24"/>
          <w:szCs w:val="24"/>
        </w:rPr>
      </w:pPr>
      <w:r w:rsidRPr="00250266">
        <w:rPr>
          <w:rStyle w:val="Bodytext43"/>
          <w:rFonts w:asciiTheme="minorHAnsi" w:hAnsiTheme="minorHAnsi"/>
          <w:b/>
          <w:bCs/>
          <w:i/>
          <w:iCs/>
          <w:sz w:val="24"/>
          <w:szCs w:val="24"/>
        </w:rPr>
        <w:t>Jørgen H. Marthinsen, avdelingsdirektør, Riksarkivet</w:t>
      </w:r>
    </w:p>
    <w:p w:rsidR="003A5736" w:rsidRPr="00250266" w:rsidRDefault="003A5736">
      <w:pPr>
        <w:pStyle w:val="Brdtekst8"/>
        <w:shd w:val="clear" w:color="auto" w:fill="auto"/>
        <w:ind w:firstLine="0"/>
        <w:jc w:val="left"/>
        <w:rPr>
          <w:rStyle w:val="Brdtekst4"/>
          <w:rFonts w:asciiTheme="minorHAnsi" w:hAnsiTheme="minorHAnsi"/>
          <w:sz w:val="24"/>
          <w:szCs w:val="24"/>
        </w:rPr>
      </w:pP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Forsvaret, her representert av Forsvarsdepartementet, hviler ikke på sine laurbær etter tildelingen av Riksarkivarens arkivpris 2000 tidligere i år. Etaten fortsetter modernise</w:t>
      </w:r>
      <w:r w:rsidR="003A5736" w:rsidRPr="00250266">
        <w:rPr>
          <w:rStyle w:val="Brdtekst4"/>
          <w:rFonts w:asciiTheme="minorHAnsi" w:hAnsiTheme="minorHAnsi"/>
          <w:sz w:val="24"/>
          <w:szCs w:val="24"/>
        </w:rPr>
        <w:t xml:space="preserve">ringen av sin arkivtjeneste bl.a. </w:t>
      </w:r>
      <w:r w:rsidRPr="00250266">
        <w:rPr>
          <w:rStyle w:val="Brdtekst4"/>
          <w:rFonts w:asciiTheme="minorHAnsi" w:hAnsiTheme="minorHAnsi"/>
          <w:sz w:val="24"/>
          <w:szCs w:val="24"/>
        </w:rPr>
        <w:t>med enda mer vekt på ny informasjonsteknologi innenfor faglige forsvarlige rammer. Det gjøres også betydelige anstrengelser for å lette adgangen til og praktis</w:t>
      </w:r>
      <w:r w:rsidR="003A5736" w:rsidRPr="00250266">
        <w:rPr>
          <w:rStyle w:val="Brdtekst4"/>
          <w:rFonts w:asciiTheme="minorHAnsi" w:hAnsiTheme="minorHAnsi"/>
          <w:sz w:val="24"/>
          <w:szCs w:val="24"/>
        </w:rPr>
        <w:t>k bruk av etatens arkivinforma</w:t>
      </w:r>
      <w:r w:rsidRPr="00250266">
        <w:rPr>
          <w:rStyle w:val="Brdtekst4"/>
          <w:rFonts w:asciiTheme="minorHAnsi" w:hAnsiTheme="minorHAnsi"/>
          <w:sz w:val="24"/>
          <w:szCs w:val="24"/>
        </w:rPr>
        <w:t>sjon.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Forsvaret, Forsvarsdepartementet og NATO har naturlig nok behov for sterkere adgangsbegrensning til sine arkiver enn statsforvaltningen for øvrig. Hensynet til rikets sikkerhet fører til et naturlig og nødvendig behov for hemmelighold av informasjon.</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En ny tendens innenfor forskningsmiljøene gjelder historisk forskning på forsvars- tekniske og -politiske problemstillinger tett opp til dagen i dag. Slik forskning kommer raskt i konflikt med rikets sikkerhet selv om mange slags murer har falt de siste årene. Denne forskningen stiller nye og økte krav til arkivtjenesten</w:t>
      </w:r>
      <w:r w:rsidR="003A5736" w:rsidRPr="00250266">
        <w:rPr>
          <w:rStyle w:val="Brdtekst4"/>
          <w:rFonts w:asciiTheme="minorHAnsi" w:hAnsiTheme="minorHAnsi"/>
          <w:sz w:val="24"/>
          <w:szCs w:val="24"/>
        </w:rPr>
        <w:t>e både i depot og hos de arkiv</w:t>
      </w:r>
      <w:r w:rsidRPr="00250266">
        <w:rPr>
          <w:rStyle w:val="Brdtekst4"/>
          <w:rFonts w:asciiTheme="minorHAnsi" w:hAnsiTheme="minorHAnsi"/>
          <w:sz w:val="24"/>
          <w:szCs w:val="24"/>
        </w:rPr>
        <w:t>skapende institusjonene.</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Disse nye adgangsmessige problemstillingene har Forsvarsdepartementet arbeidet med over tid, og tidligere i høst ga dette arbeidet seg utslag i et eget arrangement i departementet. Det b</w:t>
      </w:r>
      <w:r w:rsidR="003A5736" w:rsidRPr="00250266">
        <w:rPr>
          <w:rStyle w:val="Brdtekst4"/>
          <w:rFonts w:asciiTheme="minorHAnsi" w:hAnsiTheme="minorHAnsi"/>
          <w:sz w:val="24"/>
          <w:szCs w:val="24"/>
        </w:rPr>
        <w:t>le gjennomført et halvdagssemi</w:t>
      </w:r>
      <w:r w:rsidRPr="00250266">
        <w:rPr>
          <w:rStyle w:val="Brdtekst4"/>
          <w:rFonts w:asciiTheme="minorHAnsi" w:hAnsiTheme="minorHAnsi"/>
          <w:sz w:val="24"/>
          <w:szCs w:val="24"/>
        </w:rPr>
        <w:t>nar om arkivene fra Forsvaret, Forsvarsdepartementet og NATO, hvordan disse arkivene kunne bli brukt på en hensiktsmessig måte med særlig vekt på sikkerhetspolitiske og forsvarspolitiske problemstillinger.</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Seminaret hadde form av presentasjoner fra Forsvarsdepartementet, Institutt for forsvarsstudier, Forsvarets overkommando og Forsvarsarkivet, Riksarkivet. På grunnlag av disse orienteringene ble det lagt opp til spørrerunder og debatt. Det ble særlig fokusert på brukernes erfaringer fra arbeid i Forsvarsdepartementets arkiv, ved Fors</w:t>
      </w:r>
      <w:r w:rsidR="003A5736" w:rsidRPr="00250266">
        <w:rPr>
          <w:rStyle w:val="Brdtekst4"/>
          <w:rFonts w:asciiTheme="minorHAnsi" w:hAnsiTheme="minorHAnsi"/>
          <w:sz w:val="24"/>
          <w:szCs w:val="24"/>
        </w:rPr>
        <w:t>varets overkom</w:t>
      </w:r>
      <w:r w:rsidRPr="00250266">
        <w:rPr>
          <w:rStyle w:val="Brdtekst4"/>
          <w:rFonts w:asciiTheme="minorHAnsi" w:hAnsiTheme="minorHAnsi"/>
          <w:sz w:val="24"/>
          <w:szCs w:val="24"/>
        </w:rPr>
        <w:t>mandos bortsettingsarkiv og med arkiver i Riksarkivet. Erfaringer fra arbeid med nyere materiale flere steder innenfor NATO ble også tatt opp.</w:t>
      </w:r>
    </w:p>
    <w:p w:rsidR="00AE7911" w:rsidRPr="00250266" w:rsidRDefault="004443C3">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 xml:space="preserve">En rekke relevante forskningsmiljøer var invitert. </w:t>
      </w:r>
      <w:r w:rsidR="003A5736" w:rsidRPr="00250266">
        <w:rPr>
          <w:rStyle w:val="Brdtekst4"/>
          <w:rFonts w:asciiTheme="minorHAnsi" w:hAnsiTheme="minorHAnsi"/>
          <w:sz w:val="24"/>
          <w:szCs w:val="24"/>
        </w:rPr>
        <w:t>Seminaret var lagt opp av Doku</w:t>
      </w:r>
      <w:r w:rsidRPr="00250266">
        <w:rPr>
          <w:rStyle w:val="Brdtekst4"/>
          <w:rFonts w:asciiTheme="minorHAnsi" w:hAnsiTheme="minorHAnsi"/>
          <w:sz w:val="24"/>
          <w:szCs w:val="24"/>
        </w:rPr>
        <w:t>mentasjonsseks</w:t>
      </w:r>
      <w:r w:rsidR="003A5736" w:rsidRPr="00250266">
        <w:rPr>
          <w:rStyle w:val="Brdtekst4"/>
          <w:rFonts w:asciiTheme="minorHAnsi" w:hAnsiTheme="minorHAnsi"/>
          <w:sz w:val="24"/>
          <w:szCs w:val="24"/>
        </w:rPr>
        <w:t>jonen som bl.a. inneholder ar</w:t>
      </w:r>
      <w:r w:rsidRPr="00250266">
        <w:rPr>
          <w:rStyle w:val="Brdtekst4"/>
          <w:rFonts w:asciiTheme="minorHAnsi" w:hAnsiTheme="minorHAnsi"/>
          <w:sz w:val="24"/>
          <w:szCs w:val="24"/>
        </w:rPr>
        <w:t>kivenheten i Forsvarsdepartementet. Seminaret ble ledet av den nylig tiltrådte lederen av Fellesavdelingen, ekspedisjonssjef Elisabeth Bødtker Larsen.</w:t>
      </w:r>
    </w:p>
    <w:p w:rsidR="004053AF" w:rsidRPr="00250266" w:rsidRDefault="004443C3" w:rsidP="004053AF">
      <w:pPr>
        <w:pStyle w:val="Brdtekst8"/>
        <w:shd w:val="clear" w:color="auto" w:fill="auto"/>
        <w:ind w:firstLine="360"/>
        <w:jc w:val="left"/>
        <w:rPr>
          <w:rFonts w:asciiTheme="minorHAnsi" w:hAnsiTheme="minorHAnsi"/>
          <w:sz w:val="24"/>
          <w:szCs w:val="24"/>
        </w:rPr>
      </w:pPr>
      <w:r w:rsidRPr="00250266">
        <w:rPr>
          <w:rStyle w:val="Brdtekst4"/>
          <w:rFonts w:asciiTheme="minorHAnsi" w:hAnsiTheme="minorHAnsi"/>
          <w:sz w:val="24"/>
          <w:szCs w:val="24"/>
        </w:rPr>
        <w:t>Seminaret, som var en nyskapning innenfor området, blir fra Riksarkivarens side karakterisert som et viktig og verdifullt initiativ i krysningsfelt</w:t>
      </w:r>
      <w:r w:rsidR="003A5736" w:rsidRPr="00250266">
        <w:rPr>
          <w:rStyle w:val="Brdtekst4"/>
          <w:rFonts w:asciiTheme="minorHAnsi" w:hAnsiTheme="minorHAnsi"/>
          <w:sz w:val="24"/>
          <w:szCs w:val="24"/>
        </w:rPr>
        <w:t>et mellom arkivskaperne, arkiv</w:t>
      </w:r>
      <w:r w:rsidRPr="00250266">
        <w:rPr>
          <w:rStyle w:val="Brdtekst4"/>
          <w:rFonts w:asciiTheme="minorHAnsi" w:hAnsiTheme="minorHAnsi"/>
          <w:sz w:val="24"/>
          <w:szCs w:val="24"/>
        </w:rPr>
        <w:t>depot og forskning. Forsvarsdepartementet har uttalte ambisjoner om å fortsette denne seminarvirksomheten. Behovet skulle imidlertid ikke være mindre hos sivile deler av offentlig forvaltning; forskere vil</w:t>
      </w:r>
      <w:r w:rsidR="003A5736" w:rsidRPr="00250266">
        <w:rPr>
          <w:rStyle w:val="Brdtekst4"/>
          <w:rFonts w:asciiTheme="minorHAnsi" w:hAnsiTheme="minorHAnsi"/>
          <w:sz w:val="24"/>
          <w:szCs w:val="24"/>
        </w:rPr>
        <w:t xml:space="preserve"> nok også her i stigende grad få</w:t>
      </w:r>
      <w:r w:rsidRPr="00250266">
        <w:rPr>
          <w:rStyle w:val="Brdtekst4"/>
          <w:rFonts w:asciiTheme="minorHAnsi" w:hAnsiTheme="minorHAnsi"/>
          <w:sz w:val="24"/>
          <w:szCs w:val="24"/>
        </w:rPr>
        <w:t xml:space="preserve"> behov for tilgang til de nyeste arkivdelene.</w:t>
      </w:r>
      <w:bookmarkStart w:id="47" w:name="bookmark57"/>
    </w:p>
    <w:p w:rsidR="004053AF" w:rsidRPr="00250266" w:rsidRDefault="004053AF">
      <w:pPr>
        <w:rPr>
          <w:rFonts w:asciiTheme="minorHAnsi" w:eastAsia="Times New Roman" w:hAnsiTheme="minorHAnsi" w:cs="Times New Roman"/>
        </w:rPr>
      </w:pPr>
      <w:r w:rsidRPr="00250266">
        <w:rPr>
          <w:rFonts w:asciiTheme="minorHAnsi" w:hAnsiTheme="minorHAnsi"/>
        </w:rPr>
        <w:br w:type="page"/>
      </w:r>
    </w:p>
    <w:p w:rsidR="00AE7911" w:rsidRPr="00250266" w:rsidRDefault="004443C3" w:rsidP="004053AF">
      <w:pPr>
        <w:pStyle w:val="Brdtekst8"/>
        <w:shd w:val="clear" w:color="auto" w:fill="auto"/>
        <w:spacing w:before="600" w:line="340" w:lineRule="exact"/>
        <w:ind w:firstLine="0"/>
        <w:jc w:val="left"/>
        <w:rPr>
          <w:rFonts w:asciiTheme="minorHAnsi" w:hAnsiTheme="minorHAnsi"/>
          <w:sz w:val="24"/>
          <w:szCs w:val="24"/>
        </w:rPr>
      </w:pPr>
      <w:r w:rsidRPr="00250266">
        <w:rPr>
          <w:rStyle w:val="Heading33"/>
          <w:rFonts w:asciiTheme="minorHAnsi" w:hAnsiTheme="minorHAnsi"/>
          <w:b w:val="0"/>
          <w:bCs w:val="0"/>
          <w:sz w:val="24"/>
          <w:szCs w:val="24"/>
        </w:rPr>
        <w:lastRenderedPageBreak/>
        <w:t>REGISTER TIL ARKIVMAGASINET 2000</w:t>
      </w:r>
      <w:bookmarkEnd w:id="47"/>
    </w:p>
    <w:p w:rsidR="003A5736" w:rsidRPr="00250266" w:rsidRDefault="004443C3">
      <w:pPr>
        <w:pStyle w:val="Bodytext41"/>
        <w:shd w:val="clear" w:color="auto" w:fill="auto"/>
        <w:spacing w:line="542" w:lineRule="exact"/>
        <w:rPr>
          <w:rStyle w:val="Bodytext42"/>
          <w:rFonts w:asciiTheme="minorHAnsi" w:hAnsiTheme="minorHAnsi"/>
          <w:b/>
          <w:bCs/>
          <w:i/>
          <w:iCs/>
          <w:sz w:val="24"/>
          <w:szCs w:val="24"/>
        </w:rPr>
      </w:pPr>
      <w:r w:rsidRPr="00250266">
        <w:rPr>
          <w:rStyle w:val="Bodytext42"/>
          <w:rFonts w:asciiTheme="minorHAnsi" w:hAnsiTheme="minorHAnsi"/>
          <w:b/>
          <w:bCs/>
          <w:i/>
          <w:iCs/>
          <w:sz w:val="24"/>
          <w:szCs w:val="24"/>
        </w:rPr>
        <w:t xml:space="preserve">Hege Brit </w:t>
      </w:r>
      <w:r w:rsidR="004053AF" w:rsidRPr="00250266">
        <w:rPr>
          <w:rStyle w:val="Bodytext42"/>
          <w:rFonts w:asciiTheme="minorHAnsi" w:hAnsiTheme="minorHAnsi"/>
          <w:b/>
          <w:bCs/>
          <w:i/>
          <w:iCs/>
          <w:sz w:val="24"/>
          <w:szCs w:val="24"/>
        </w:rPr>
        <w:t>Randsb</w:t>
      </w:r>
      <w:r w:rsidR="003A5736" w:rsidRPr="00250266">
        <w:rPr>
          <w:rStyle w:val="Bodytext42"/>
          <w:rFonts w:asciiTheme="minorHAnsi" w:hAnsiTheme="minorHAnsi"/>
          <w:b/>
          <w:bCs/>
          <w:i/>
          <w:iCs/>
          <w:sz w:val="24"/>
          <w:szCs w:val="24"/>
        </w:rPr>
        <w:t>org, arkivar, Riksarkivet</w:t>
      </w:r>
    </w:p>
    <w:p w:rsidR="00AE7911" w:rsidRPr="00250266" w:rsidRDefault="004443C3">
      <w:pPr>
        <w:pStyle w:val="Bodytext41"/>
        <w:shd w:val="clear" w:color="auto" w:fill="auto"/>
        <w:spacing w:line="542" w:lineRule="exact"/>
        <w:rPr>
          <w:rFonts w:asciiTheme="minorHAnsi" w:hAnsiTheme="minorHAnsi"/>
          <w:sz w:val="24"/>
          <w:szCs w:val="24"/>
        </w:rPr>
      </w:pPr>
      <w:r w:rsidRPr="00250266">
        <w:rPr>
          <w:rStyle w:val="Bodytext4NotItalic"/>
          <w:rFonts w:asciiTheme="minorHAnsi" w:hAnsiTheme="minorHAnsi"/>
          <w:b/>
          <w:bCs/>
          <w:sz w:val="24"/>
          <w:szCs w:val="24"/>
        </w:rPr>
        <w:t>ALLMENT</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Arkivprisen 2000, 2:2000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Marthinsen, Jørgen H.:</w:t>
      </w:r>
      <w:r w:rsidRPr="00250266">
        <w:rPr>
          <w:rStyle w:val="Brdtekst4"/>
          <w:rFonts w:asciiTheme="minorHAnsi" w:hAnsiTheme="minorHAnsi"/>
          <w:sz w:val="24"/>
          <w:szCs w:val="24"/>
        </w:rPr>
        <w:t xml:space="preserve"> Egen arkivkomite i NATO, 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Marthinsen, Jørgen H.:</w:t>
      </w:r>
      <w:r w:rsidRPr="00250266">
        <w:rPr>
          <w:rStyle w:val="Brdtekst4"/>
          <w:rFonts w:asciiTheme="minorHAnsi" w:hAnsiTheme="minorHAnsi"/>
          <w:sz w:val="24"/>
          <w:szCs w:val="24"/>
        </w:rPr>
        <w:t xml:space="preserve"> Forskerseminar om arkiver og arkivbruk,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På jakt etter lover og forskrifter?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lang w:val="en-US"/>
        </w:rPr>
      </w:pPr>
      <w:r w:rsidRPr="00250266">
        <w:rPr>
          <w:rStyle w:val="Brdtekst4"/>
          <w:rFonts w:asciiTheme="minorHAnsi" w:hAnsiTheme="minorHAnsi"/>
          <w:sz w:val="24"/>
          <w:szCs w:val="24"/>
          <w:lang w:val="en-US"/>
        </w:rPr>
        <w:t xml:space="preserve"> </w:t>
      </w:r>
      <w:r w:rsidRPr="00250266">
        <w:rPr>
          <w:rStyle w:val="BodytextItalic2"/>
          <w:rFonts w:asciiTheme="minorHAnsi" w:hAnsiTheme="minorHAnsi"/>
          <w:sz w:val="24"/>
          <w:szCs w:val="24"/>
          <w:lang w:val="en-US"/>
        </w:rPr>
        <w:t>Vadstein, Leiv P.:</w:t>
      </w:r>
      <w:r w:rsidRPr="00250266">
        <w:rPr>
          <w:rStyle w:val="Brdtekst4"/>
          <w:rFonts w:asciiTheme="minorHAnsi" w:hAnsiTheme="minorHAnsi"/>
          <w:sz w:val="24"/>
          <w:szCs w:val="24"/>
          <w:lang w:val="en-US"/>
        </w:rPr>
        <w:t xml:space="preserve"> FO/II 1945-1946 Ci Questionaires, 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lang w:val="en-US"/>
        </w:rPr>
        <w:t xml:space="preserve"> </w:t>
      </w:r>
      <w:r w:rsidRPr="00250266">
        <w:rPr>
          <w:rStyle w:val="BodytextItalic2"/>
          <w:rFonts w:asciiTheme="minorHAnsi" w:hAnsiTheme="minorHAnsi"/>
          <w:sz w:val="24"/>
          <w:szCs w:val="24"/>
        </w:rPr>
        <w:t>Vadstein, Leiv P.:</w:t>
      </w:r>
      <w:r w:rsidRPr="00250266">
        <w:rPr>
          <w:rStyle w:val="Brdtekst4"/>
          <w:rFonts w:asciiTheme="minorHAnsi" w:hAnsiTheme="minorHAnsi"/>
          <w:sz w:val="24"/>
          <w:szCs w:val="24"/>
        </w:rPr>
        <w:t xml:space="preserve"> Løytnant N. Peters - </w:t>
      </w:r>
      <w:r w:rsidR="004053AF" w:rsidRPr="00250266">
        <w:rPr>
          <w:rStyle w:val="Brdtekst4"/>
          <w:rFonts w:asciiTheme="minorHAnsi" w:hAnsiTheme="minorHAnsi"/>
          <w:sz w:val="24"/>
          <w:szCs w:val="24"/>
        </w:rPr>
        <w:t>mi</w:t>
      </w:r>
      <w:r w:rsidRPr="00250266">
        <w:rPr>
          <w:rStyle w:val="Brdtekst4"/>
          <w:rFonts w:asciiTheme="minorHAnsi" w:hAnsiTheme="minorHAnsi"/>
          <w:sz w:val="24"/>
          <w:szCs w:val="24"/>
        </w:rPr>
        <w:t xml:space="preserve">litærkalender, </w:t>
      </w:r>
      <w:r w:rsidRPr="00250266">
        <w:rPr>
          <w:rStyle w:val="BodytextCandara10pt"/>
          <w:rFonts w:asciiTheme="minorHAnsi" w:hAnsiTheme="minorHAnsi" w:cs="Times New Roman"/>
          <w:sz w:val="24"/>
          <w:szCs w:val="24"/>
        </w:rPr>
        <w:t>2:2000</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ARKIVPRESENTASJONAR</w:t>
      </w:r>
    </w:p>
    <w:p w:rsidR="00580D54" w:rsidRDefault="00580D54">
      <w:pPr>
        <w:pStyle w:val="Bodytext30"/>
        <w:shd w:val="clear" w:color="auto" w:fill="auto"/>
        <w:spacing w:line="250" w:lineRule="exact"/>
        <w:jc w:val="left"/>
        <w:rPr>
          <w:rStyle w:val="Bodytext32"/>
          <w:rFonts w:asciiTheme="minorHAnsi" w:hAnsiTheme="minorHAnsi"/>
          <w:b/>
          <w:bCs/>
          <w:sz w:val="24"/>
          <w:szCs w:val="24"/>
        </w:rPr>
      </w:pPr>
      <w:r>
        <w:rPr>
          <w:rStyle w:val="Bodytext32"/>
          <w:rFonts w:asciiTheme="minorHAnsi" w:hAnsiTheme="minorHAnsi"/>
          <w:b/>
          <w:bCs/>
          <w:sz w:val="24"/>
          <w:szCs w:val="24"/>
        </w:rPr>
        <w:t>TITLAR FRA TEMANUMMER</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Arkivloven så langt...</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Brekke, Karin:</w:t>
      </w:r>
      <w:r w:rsidRPr="00250266">
        <w:rPr>
          <w:rStyle w:val="Brdtekst4"/>
          <w:rFonts w:asciiTheme="minorHAnsi" w:hAnsiTheme="minorHAnsi"/>
          <w:sz w:val="24"/>
          <w:szCs w:val="24"/>
        </w:rPr>
        <w:t xml:space="preserve"> Med lov skal arkiver (om)bygges, </w:t>
      </w:r>
      <w:r w:rsidRPr="00250266">
        <w:rPr>
          <w:rStyle w:val="BodytextCandara10pt"/>
          <w:rFonts w:asciiTheme="minorHAnsi" w:hAnsiTheme="minorHAnsi" w:cs="Times New Roman"/>
          <w:sz w:val="24"/>
          <w:szCs w:val="24"/>
        </w:rPr>
        <w:t>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003A5736" w:rsidRPr="00250266">
        <w:rPr>
          <w:rStyle w:val="BodytextItalic2"/>
          <w:rFonts w:asciiTheme="minorHAnsi" w:hAnsiTheme="minorHAnsi"/>
          <w:sz w:val="24"/>
          <w:szCs w:val="24"/>
        </w:rPr>
        <w:t>Bråstad, Kjell</w:t>
      </w:r>
      <w:r w:rsidRPr="00250266">
        <w:rPr>
          <w:rStyle w:val="BodytextItalic2"/>
          <w:rFonts w:asciiTheme="minorHAnsi" w:hAnsiTheme="minorHAnsi"/>
          <w:sz w:val="24"/>
          <w:szCs w:val="24"/>
        </w:rPr>
        <w:t xml:space="preserve"> J.:</w:t>
      </w:r>
      <w:r w:rsidRPr="00250266">
        <w:rPr>
          <w:rStyle w:val="Brdtekst4"/>
          <w:rFonts w:asciiTheme="minorHAnsi" w:hAnsiTheme="minorHAnsi"/>
          <w:sz w:val="24"/>
          <w:szCs w:val="24"/>
        </w:rPr>
        <w:t xml:space="preserve"> Statsarkivenes informasjon om arkivloven, </w:t>
      </w:r>
      <w:r w:rsidRPr="00250266">
        <w:rPr>
          <w:rStyle w:val="BodytextCandara10pt"/>
          <w:rFonts w:asciiTheme="minorHAnsi" w:hAnsiTheme="minorHAnsi" w:cs="Times New Roman"/>
          <w:sz w:val="24"/>
          <w:szCs w:val="24"/>
        </w:rPr>
        <w:t>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Engen, Ingvar:</w:t>
      </w:r>
      <w:r w:rsidRPr="00250266">
        <w:rPr>
          <w:rStyle w:val="Brdtekst4"/>
          <w:rFonts w:asciiTheme="minorHAnsi" w:hAnsiTheme="minorHAnsi"/>
          <w:sz w:val="24"/>
          <w:szCs w:val="24"/>
        </w:rPr>
        <w:t xml:space="preserve"> Status for arkivlova sett frå departemental ståstad, </w:t>
      </w:r>
      <w:r w:rsidRPr="00250266">
        <w:rPr>
          <w:rStyle w:val="BodytextCandara10pt"/>
          <w:rFonts w:asciiTheme="minorHAnsi" w:hAnsiTheme="minorHAnsi" w:cs="Times New Roman"/>
          <w:sz w:val="24"/>
          <w:szCs w:val="24"/>
        </w:rPr>
        <w:t>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Hals, Anne:</w:t>
      </w:r>
      <w:r w:rsidRPr="00250266">
        <w:rPr>
          <w:rStyle w:val="Brdtekst4"/>
          <w:rFonts w:asciiTheme="minorHAnsi" w:hAnsiTheme="minorHAnsi"/>
          <w:sz w:val="24"/>
          <w:szCs w:val="24"/>
        </w:rPr>
        <w:t xml:space="preserve"> Arkivloven - informasjon til sentralforvaltningen, </w:t>
      </w:r>
      <w:r w:rsidRPr="00250266">
        <w:rPr>
          <w:rStyle w:val="BodytextCandara10pt"/>
          <w:rFonts w:asciiTheme="minorHAnsi" w:hAnsiTheme="minorHAnsi" w:cs="Times New Roman"/>
          <w:sz w:val="24"/>
          <w:szCs w:val="24"/>
        </w:rPr>
        <w:t>1:2000</w:t>
      </w:r>
    </w:p>
    <w:p w:rsidR="003A5736" w:rsidRPr="00250266" w:rsidRDefault="004443C3">
      <w:pPr>
        <w:pStyle w:val="Brdtekst8"/>
        <w:numPr>
          <w:ilvl w:val="0"/>
          <w:numId w:val="9"/>
        </w:numPr>
        <w:shd w:val="clear" w:color="auto" w:fill="auto"/>
        <w:ind w:firstLine="0"/>
        <w:jc w:val="left"/>
        <w:rPr>
          <w:rStyle w:val="BodytextCandara10pt"/>
          <w:rFonts w:asciiTheme="minorHAnsi" w:eastAsia="Times New Roman" w:hAnsiTheme="minorHAnsi" w:cs="Times New Roman"/>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Herstad, John:</w:t>
      </w:r>
      <w:r w:rsidRPr="00250266">
        <w:rPr>
          <w:rStyle w:val="Brdtekst4"/>
          <w:rFonts w:asciiTheme="minorHAnsi" w:hAnsiTheme="minorHAnsi"/>
          <w:sz w:val="24"/>
          <w:szCs w:val="24"/>
        </w:rPr>
        <w:t xml:space="preserve"> Revisjon av Riksarkivarens arkivbestemmelser, </w:t>
      </w:r>
      <w:r w:rsidR="003A5736" w:rsidRPr="00250266">
        <w:rPr>
          <w:rStyle w:val="BodytextCandara10pt"/>
          <w:rFonts w:asciiTheme="minorHAnsi" w:hAnsiTheme="minorHAnsi" w:cs="Times New Roman"/>
          <w:sz w:val="24"/>
          <w:szCs w:val="24"/>
        </w:rPr>
        <w:t>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odytextItalic2"/>
          <w:rFonts w:asciiTheme="minorHAnsi" w:hAnsiTheme="minorHAnsi"/>
          <w:sz w:val="24"/>
          <w:szCs w:val="24"/>
        </w:rPr>
        <w:t>-Johannessen, Knut:</w:t>
      </w:r>
      <w:r w:rsidR="003A5736" w:rsidRPr="00250266">
        <w:rPr>
          <w:rStyle w:val="Brdtekst4"/>
          <w:rFonts w:asciiTheme="minorHAnsi" w:hAnsiTheme="minorHAnsi"/>
          <w:sz w:val="24"/>
          <w:szCs w:val="24"/>
        </w:rPr>
        <w:t xml:space="preserve"> Arkivlova som informa</w:t>
      </w:r>
      <w:r w:rsidRPr="00250266">
        <w:rPr>
          <w:rStyle w:val="Brdtekst4"/>
          <w:rFonts w:asciiTheme="minorHAnsi" w:hAnsiTheme="minorHAnsi"/>
          <w:sz w:val="24"/>
          <w:szCs w:val="24"/>
        </w:rPr>
        <w:t xml:space="preserve">sjonsoppgåve, </w:t>
      </w:r>
      <w:r w:rsidRPr="00250266">
        <w:rPr>
          <w:rStyle w:val="BodytextCandara10pt"/>
          <w:rFonts w:asciiTheme="minorHAnsi" w:hAnsiTheme="minorHAnsi" w:cs="Times New Roman"/>
          <w:sz w:val="24"/>
          <w:szCs w:val="24"/>
        </w:rPr>
        <w:t>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Mangset, Dag:</w:t>
      </w:r>
      <w:r w:rsidRPr="00250266">
        <w:rPr>
          <w:rStyle w:val="Brdtekst4"/>
          <w:rFonts w:asciiTheme="minorHAnsi" w:hAnsiTheme="minorHAnsi"/>
          <w:sz w:val="24"/>
          <w:szCs w:val="24"/>
        </w:rPr>
        <w:t xml:space="preserve"> Arkivhåndbok for offentlig forvaltning, </w:t>
      </w:r>
      <w:r w:rsidRPr="00250266">
        <w:rPr>
          <w:rStyle w:val="BodytextCandara10pt"/>
          <w:rFonts w:asciiTheme="minorHAnsi" w:hAnsiTheme="minorHAnsi" w:cs="Times New Roman"/>
          <w:sz w:val="24"/>
          <w:szCs w:val="24"/>
        </w:rPr>
        <w:t>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Spilling, Anne-Mette</w:t>
      </w:r>
      <w:r w:rsidRPr="00250266">
        <w:rPr>
          <w:rStyle w:val="Brdtekst4"/>
          <w:rFonts w:asciiTheme="minorHAnsi" w:hAnsiTheme="minorHAnsi"/>
          <w:sz w:val="24"/>
          <w:szCs w:val="24"/>
        </w:rPr>
        <w:t xml:space="preserve"> Arkivloven - ett år etter, </w:t>
      </w:r>
      <w:r w:rsidRPr="00250266">
        <w:rPr>
          <w:rStyle w:val="BodytextCandara10pt"/>
          <w:rFonts w:asciiTheme="minorHAnsi" w:hAnsiTheme="minorHAnsi" w:cs="Times New Roman"/>
          <w:sz w:val="24"/>
          <w:szCs w:val="24"/>
        </w:rPr>
        <w:t>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Valderhaug, Gudmund:</w:t>
      </w:r>
      <w:r w:rsidR="003A5736" w:rsidRPr="00250266">
        <w:rPr>
          <w:rStyle w:val="Brdtekst4"/>
          <w:rFonts w:asciiTheme="minorHAnsi" w:hAnsiTheme="minorHAnsi"/>
          <w:sz w:val="24"/>
          <w:szCs w:val="24"/>
        </w:rPr>
        <w:t xml:space="preserve"> Arkivlova, arkivfor</w:t>
      </w:r>
      <w:r w:rsidRPr="00250266">
        <w:rPr>
          <w:rStyle w:val="Brdtekst4"/>
          <w:rFonts w:asciiTheme="minorHAnsi" w:hAnsiTheme="minorHAnsi"/>
          <w:sz w:val="24"/>
          <w:szCs w:val="24"/>
        </w:rPr>
        <w:t xml:space="preserve">skrifta og kommunane, </w:t>
      </w:r>
      <w:r w:rsidRPr="00250266">
        <w:rPr>
          <w:rStyle w:val="BodytextCandara10pt"/>
          <w:rFonts w:asciiTheme="minorHAnsi" w:hAnsiTheme="minorHAnsi" w:cs="Times New Roman"/>
          <w:sz w:val="24"/>
          <w:szCs w:val="24"/>
        </w:rPr>
        <w:t>1:2000</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Det dansk-norske arkivspørsmål</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Det dansk-norske arkivspørsmål er blitt historie, 3:2000</w:t>
      </w:r>
    </w:p>
    <w:p w:rsidR="00AE7911" w:rsidRPr="00250266" w:rsidRDefault="004443C3" w:rsidP="003A5736">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Feldbæk,</w:t>
      </w:r>
      <w:r w:rsidR="00580D54">
        <w:rPr>
          <w:rStyle w:val="Brdtekst4"/>
          <w:rFonts w:asciiTheme="minorHAnsi" w:hAnsiTheme="minorHAnsi"/>
          <w:sz w:val="24"/>
          <w:szCs w:val="24"/>
        </w:rPr>
        <w:t xml:space="preserve"> Ol</w:t>
      </w:r>
      <w:r w:rsidRPr="00250266">
        <w:rPr>
          <w:rStyle w:val="Brdtekst4"/>
          <w:rFonts w:asciiTheme="minorHAnsi" w:hAnsiTheme="minorHAnsi"/>
          <w:sz w:val="24"/>
          <w:szCs w:val="24"/>
        </w:rPr>
        <w:t>e:</w:t>
      </w:r>
      <w:r w:rsidR="00580D54">
        <w:rPr>
          <w:rStyle w:val="Brdtekst4"/>
          <w:rFonts w:asciiTheme="minorHAnsi" w:hAnsiTheme="minorHAnsi"/>
          <w:sz w:val="24"/>
          <w:szCs w:val="24"/>
        </w:rPr>
        <w:t xml:space="preserve"> </w:t>
      </w:r>
      <w:r w:rsidRPr="00250266">
        <w:rPr>
          <w:rStyle w:val="Brdtekst4"/>
          <w:rFonts w:asciiTheme="minorHAnsi" w:hAnsiTheme="minorHAnsi"/>
          <w:sz w:val="24"/>
          <w:szCs w:val="24"/>
        </w:rPr>
        <w:t>Dansk og norsk forskning i</w:t>
      </w:r>
      <w:r w:rsidR="003A5736" w:rsidRPr="00250266">
        <w:rPr>
          <w:rFonts w:asciiTheme="minorHAnsi" w:hAnsiTheme="minorHAnsi"/>
          <w:sz w:val="24"/>
          <w:szCs w:val="24"/>
        </w:rPr>
        <w:t xml:space="preserve"> </w:t>
      </w:r>
      <w:r w:rsidRPr="00250266">
        <w:rPr>
          <w:rStyle w:val="Brdtekst4"/>
          <w:rFonts w:asciiTheme="minorHAnsi" w:hAnsiTheme="minorHAnsi"/>
          <w:sz w:val="24"/>
          <w:szCs w:val="24"/>
        </w:rPr>
        <w:t>fællestidens historie. Hvor går vejen videre?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Gøbel, Erik:</w:t>
      </w:r>
      <w:r w:rsidRPr="00250266">
        <w:rPr>
          <w:rStyle w:val="Brdtekst4"/>
          <w:rFonts w:asciiTheme="minorHAnsi" w:hAnsiTheme="minorHAnsi"/>
          <w:sz w:val="24"/>
          <w:szCs w:val="24"/>
        </w:rPr>
        <w:t xml:space="preserve"> De styrede rigerne,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Gøbel, Erik:</w:t>
      </w:r>
      <w:r w:rsidRPr="00250266">
        <w:rPr>
          <w:rStyle w:val="Brdtekst4"/>
          <w:rFonts w:asciiTheme="minorHAnsi" w:hAnsiTheme="minorHAnsi"/>
          <w:sz w:val="24"/>
          <w:szCs w:val="24"/>
        </w:rPr>
        <w:t xml:space="preserve"> NOREG,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Herstad, Jo</w:t>
      </w:r>
      <w:r w:rsidR="003A5736" w:rsidRPr="00250266">
        <w:rPr>
          <w:rStyle w:val="BodytextItalic2"/>
          <w:rFonts w:asciiTheme="minorHAnsi" w:hAnsiTheme="minorHAnsi"/>
          <w:sz w:val="24"/>
          <w:szCs w:val="24"/>
        </w:rPr>
        <w:t xml:space="preserve">n: </w:t>
      </w:r>
      <w:r w:rsidR="003A5736" w:rsidRPr="00250266">
        <w:rPr>
          <w:rStyle w:val="BodytextItalic2"/>
          <w:rFonts w:asciiTheme="minorHAnsi" w:hAnsiTheme="minorHAnsi"/>
          <w:i w:val="0"/>
          <w:sz w:val="24"/>
          <w:szCs w:val="24"/>
        </w:rPr>
        <w:t>I</w:t>
      </w:r>
      <w:r w:rsidRPr="00250266">
        <w:rPr>
          <w:rStyle w:val="Brdtekst4"/>
          <w:rFonts w:asciiTheme="minorHAnsi" w:hAnsiTheme="minorHAnsi"/>
          <w:i/>
          <w:sz w:val="24"/>
          <w:szCs w:val="24"/>
        </w:rPr>
        <w:t xml:space="preserve"> helstatens</w:t>
      </w:r>
      <w:r w:rsidRPr="00250266">
        <w:rPr>
          <w:rStyle w:val="Brdtekst4"/>
          <w:rFonts w:asciiTheme="minorHAnsi" w:hAnsiTheme="minorHAnsi"/>
          <w:sz w:val="24"/>
          <w:szCs w:val="24"/>
        </w:rPr>
        <w:t xml:space="preserve"> grep: Kornmonopolet 1735-88,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Johannessen, Knut:</w:t>
      </w:r>
      <w:r w:rsidRPr="00250266">
        <w:rPr>
          <w:rStyle w:val="Brdtekst4"/>
          <w:rFonts w:asciiTheme="minorHAnsi" w:hAnsiTheme="minorHAnsi"/>
          <w:sz w:val="24"/>
          <w:szCs w:val="24"/>
        </w:rPr>
        <w:t xml:space="preserve"> Den</w:t>
      </w:r>
      <w:r w:rsidR="003A5736" w:rsidRPr="00250266">
        <w:rPr>
          <w:rStyle w:val="Brdtekst4"/>
          <w:rFonts w:asciiTheme="minorHAnsi" w:hAnsiTheme="minorHAnsi"/>
          <w:sz w:val="24"/>
          <w:szCs w:val="24"/>
        </w:rPr>
        <w:t xml:space="preserve"> dansk-norske ar</w:t>
      </w:r>
      <w:r w:rsidRPr="00250266">
        <w:rPr>
          <w:rStyle w:val="Brdtekst4"/>
          <w:rFonts w:asciiTheme="minorHAnsi" w:hAnsiTheme="minorHAnsi"/>
          <w:sz w:val="24"/>
          <w:szCs w:val="24"/>
        </w:rPr>
        <w:t>kivavtale - historikk og gjennomføring,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Nakken,</w:t>
      </w:r>
      <w:r w:rsidRPr="00250266">
        <w:rPr>
          <w:rStyle w:val="Brdtekst4"/>
          <w:rFonts w:asciiTheme="minorHAnsi" w:hAnsiTheme="minorHAnsi"/>
          <w:sz w:val="24"/>
          <w:szCs w:val="24"/>
        </w:rPr>
        <w:t xml:space="preserve"> </w:t>
      </w:r>
      <w:r w:rsidR="003A5736" w:rsidRPr="00250266">
        <w:rPr>
          <w:rStyle w:val="Brdtekst4"/>
          <w:rFonts w:asciiTheme="minorHAnsi" w:hAnsiTheme="minorHAnsi"/>
          <w:sz w:val="24"/>
          <w:szCs w:val="24"/>
        </w:rPr>
        <w:t xml:space="preserve">Alfhild: </w:t>
      </w:r>
      <w:r w:rsidRPr="00250266">
        <w:rPr>
          <w:rStyle w:val="Brdtekst4"/>
          <w:rFonts w:asciiTheme="minorHAnsi" w:hAnsiTheme="minorHAnsi"/>
          <w:sz w:val="24"/>
          <w:szCs w:val="24"/>
        </w:rPr>
        <w:t>Sentraladministrasjonen i København og sentralorganer i Norge 1660- 1814,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Rian, Øystein:</w:t>
      </w:r>
      <w:r w:rsidR="003A5736" w:rsidRPr="00250266">
        <w:rPr>
          <w:rStyle w:val="BodytextItalic2"/>
          <w:rFonts w:asciiTheme="minorHAnsi" w:hAnsiTheme="minorHAnsi"/>
          <w:sz w:val="24"/>
          <w:szCs w:val="24"/>
        </w:rPr>
        <w:t xml:space="preserve"> </w:t>
      </w:r>
      <w:r w:rsidRPr="00250266">
        <w:rPr>
          <w:rStyle w:val="Brdtekst4"/>
          <w:rFonts w:asciiTheme="minorHAnsi" w:hAnsiTheme="minorHAnsi"/>
          <w:sz w:val="24"/>
          <w:szCs w:val="24"/>
        </w:rPr>
        <w:t>Dansk og norsk forskning i fellestidens historie. Hvor går veien videre?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Weidling, Tor:</w:t>
      </w:r>
      <w:r w:rsidRPr="00250266">
        <w:rPr>
          <w:rStyle w:val="Brdtekst4"/>
          <w:rFonts w:asciiTheme="minorHAnsi" w:hAnsiTheme="minorHAnsi"/>
          <w:sz w:val="24"/>
          <w:szCs w:val="24"/>
        </w:rPr>
        <w:t xml:space="preserve"> Eneveldets menn i Norge, 3:2000</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Ytringsfrihet og offentlighet</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Berg, Bjørn O.:</w:t>
      </w:r>
      <w:r w:rsidRPr="00250266">
        <w:rPr>
          <w:rStyle w:val="Brdtekst4"/>
          <w:rFonts w:asciiTheme="minorHAnsi" w:hAnsiTheme="minorHAnsi"/>
          <w:sz w:val="24"/>
          <w:szCs w:val="24"/>
        </w:rPr>
        <w:t xml:space="preserve"> Rådet for taushetsplikt og forskning, </w:t>
      </w:r>
      <w:r w:rsidRPr="00250266">
        <w:rPr>
          <w:rStyle w:val="BodytextCandara10pt"/>
          <w:rFonts w:asciiTheme="minorHAnsi" w:hAnsiTheme="minorHAnsi" w:cs="Times New Roman"/>
          <w:sz w:val="24"/>
          <w:szCs w:val="24"/>
        </w:rPr>
        <w:t>2:2000</w:t>
      </w:r>
    </w:p>
    <w:p w:rsidR="00AE7911" w:rsidRPr="00580D54" w:rsidRDefault="004443C3">
      <w:pPr>
        <w:pStyle w:val="Brdtekst8"/>
        <w:numPr>
          <w:ilvl w:val="0"/>
          <w:numId w:val="9"/>
        </w:numPr>
        <w:shd w:val="clear" w:color="auto" w:fill="auto"/>
        <w:ind w:firstLine="0"/>
        <w:jc w:val="left"/>
        <w:rPr>
          <w:rFonts w:asciiTheme="minorHAnsi" w:hAnsiTheme="minorHAnsi"/>
          <w:b/>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Bering, Bjørn:</w:t>
      </w:r>
      <w:r w:rsidRPr="00250266">
        <w:rPr>
          <w:rStyle w:val="Brdtekst4"/>
          <w:rFonts w:asciiTheme="minorHAnsi" w:hAnsiTheme="minorHAnsi"/>
          <w:sz w:val="24"/>
          <w:szCs w:val="24"/>
        </w:rPr>
        <w:t xml:space="preserve"> Arkiver med personopplysninger i Oslo kommune - formidling og bruk, </w:t>
      </w:r>
      <w:r w:rsidRPr="00580D54">
        <w:rPr>
          <w:rStyle w:val="Bodytext10ptBold"/>
          <w:rFonts w:asciiTheme="minorHAnsi" w:hAnsiTheme="minorHAnsi"/>
          <w:b w:val="0"/>
          <w:sz w:val="24"/>
          <w:szCs w:val="24"/>
        </w:rPr>
        <w:t>2:2000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Breivik,</w:t>
      </w:r>
      <w:r w:rsidR="003A5736" w:rsidRPr="00250266">
        <w:rPr>
          <w:rStyle w:val="Brdtekst4"/>
          <w:rFonts w:asciiTheme="minorHAnsi" w:hAnsiTheme="minorHAnsi"/>
          <w:sz w:val="24"/>
          <w:szCs w:val="24"/>
        </w:rPr>
        <w:t xml:space="preserve"> Tor: </w:t>
      </w:r>
      <w:r w:rsidRPr="00250266">
        <w:rPr>
          <w:rStyle w:val="Brdtekst4"/>
          <w:rFonts w:asciiTheme="minorHAnsi" w:hAnsiTheme="minorHAnsi"/>
          <w:sz w:val="24"/>
          <w:szCs w:val="24"/>
        </w:rPr>
        <w:t xml:space="preserve">Ytringsfrihet, offentlighet og arkiver, </w:t>
      </w:r>
      <w:r w:rsidRPr="00250266">
        <w:rPr>
          <w:rStyle w:val="BodytextCandara10pt"/>
          <w:rFonts w:asciiTheme="minorHAnsi" w:hAnsiTheme="minorHAnsi" w:cs="Times New Roman"/>
          <w:sz w:val="24"/>
          <w:szCs w:val="24"/>
        </w:rPr>
        <w:t>2:2000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Haave, Per:</w:t>
      </w:r>
      <w:r w:rsidRPr="00250266">
        <w:rPr>
          <w:rStyle w:val="Brdtekst4"/>
          <w:rFonts w:asciiTheme="minorHAnsi" w:hAnsiTheme="minorHAnsi"/>
          <w:sz w:val="24"/>
          <w:szCs w:val="24"/>
        </w:rPr>
        <w:t xml:space="preserve"> Sletting og bevaring av arkiver med personsensitivt </w:t>
      </w:r>
      <w:r w:rsidRPr="00250266">
        <w:rPr>
          <w:rStyle w:val="Brdtekst4"/>
          <w:rFonts w:asciiTheme="minorHAnsi" w:hAnsiTheme="minorHAnsi"/>
          <w:sz w:val="24"/>
          <w:szCs w:val="24"/>
        </w:rPr>
        <w:lastRenderedPageBreak/>
        <w:t xml:space="preserve">materiale, </w:t>
      </w:r>
      <w:r w:rsidRPr="00250266">
        <w:rPr>
          <w:rStyle w:val="BodytextCandara10pt"/>
          <w:rFonts w:asciiTheme="minorHAnsi" w:hAnsiTheme="minorHAnsi" w:cs="Times New Roman"/>
          <w:sz w:val="24"/>
          <w:szCs w:val="24"/>
        </w:rPr>
        <w:t>2:2000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Sirevåg, Trond:</w:t>
      </w:r>
      <w:r w:rsidRPr="00250266">
        <w:rPr>
          <w:rStyle w:val="Brdtekst4"/>
          <w:rFonts w:asciiTheme="minorHAnsi" w:hAnsiTheme="minorHAnsi"/>
          <w:sz w:val="24"/>
          <w:szCs w:val="24"/>
        </w:rPr>
        <w:t xml:space="preserve"> Hvorfor er det problematisk å bevare elektroniske arkiver?, </w:t>
      </w:r>
      <w:r w:rsidRPr="00250266">
        <w:rPr>
          <w:rStyle w:val="BodytextCandara10pt"/>
          <w:rFonts w:asciiTheme="minorHAnsi" w:hAnsiTheme="minorHAnsi" w:cs="Times New Roman"/>
          <w:sz w:val="24"/>
          <w:szCs w:val="24"/>
        </w:rPr>
        <w:t>2:2000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Tungesvik, Geir Ivar:</w:t>
      </w:r>
      <w:r w:rsidRPr="00250266">
        <w:rPr>
          <w:rStyle w:val="Brdtekst4"/>
          <w:rFonts w:asciiTheme="minorHAnsi" w:hAnsiTheme="minorHAnsi"/>
          <w:sz w:val="24"/>
          <w:szCs w:val="24"/>
        </w:rPr>
        <w:t xml:space="preserve"> De offentlige arkivene og ytringsfriheten, </w:t>
      </w:r>
      <w:r w:rsidRPr="00250266">
        <w:rPr>
          <w:rStyle w:val="BodytextCandara10pt"/>
          <w:rFonts w:asciiTheme="minorHAnsi" w:hAnsiTheme="minorHAnsi" w:cs="Times New Roman"/>
          <w:sz w:val="24"/>
          <w:szCs w:val="24"/>
        </w:rPr>
        <w:t>2:2000</w:t>
      </w:r>
    </w:p>
    <w:p w:rsidR="00AE7911" w:rsidRPr="00250266" w:rsidRDefault="004443C3">
      <w:pPr>
        <w:pStyle w:val="Bodytext30"/>
        <w:shd w:val="clear" w:color="auto" w:fill="auto"/>
        <w:spacing w:line="250" w:lineRule="exact"/>
        <w:jc w:val="left"/>
        <w:rPr>
          <w:rFonts w:asciiTheme="minorHAnsi" w:hAnsiTheme="minorHAnsi"/>
          <w:sz w:val="24"/>
          <w:szCs w:val="24"/>
        </w:rPr>
      </w:pPr>
      <w:r w:rsidRPr="00250266">
        <w:rPr>
          <w:rStyle w:val="Bodytext32"/>
          <w:rFonts w:asciiTheme="minorHAnsi" w:hAnsiTheme="minorHAnsi"/>
          <w:b/>
          <w:bCs/>
          <w:sz w:val="24"/>
          <w:szCs w:val="24"/>
        </w:rPr>
        <w:t>Årets statsarkiv</w:t>
      </w:r>
    </w:p>
    <w:p w:rsidR="003A5736" w:rsidRPr="00250266" w:rsidRDefault="004443C3">
      <w:pPr>
        <w:pStyle w:val="Brdtekst8"/>
        <w:shd w:val="clear" w:color="auto" w:fill="auto"/>
        <w:ind w:firstLine="0"/>
        <w:jc w:val="left"/>
        <w:rPr>
          <w:rStyle w:val="Brdtekst4"/>
          <w:rFonts w:asciiTheme="minorHAnsi" w:hAnsiTheme="minorHAnsi"/>
          <w:sz w:val="24"/>
          <w:szCs w:val="24"/>
        </w:rPr>
      </w:pPr>
      <w:r w:rsidRPr="00250266">
        <w:rPr>
          <w:rStyle w:val="BodytextItalic2"/>
          <w:rFonts w:asciiTheme="minorHAnsi" w:hAnsiTheme="minorHAnsi"/>
          <w:sz w:val="24"/>
          <w:szCs w:val="24"/>
        </w:rPr>
        <w:t>-</w:t>
      </w:r>
      <w:r w:rsidR="003A5736" w:rsidRPr="00250266">
        <w:rPr>
          <w:rStyle w:val="BodytextItalic2"/>
          <w:rFonts w:asciiTheme="minorHAnsi" w:hAnsiTheme="minorHAnsi"/>
          <w:sz w:val="24"/>
          <w:szCs w:val="24"/>
        </w:rPr>
        <w:tab/>
      </w:r>
      <w:r w:rsidRPr="00250266">
        <w:rPr>
          <w:rStyle w:val="BodytextItalic2"/>
          <w:rFonts w:asciiTheme="minorHAnsi" w:hAnsiTheme="minorHAnsi"/>
          <w:sz w:val="24"/>
          <w:szCs w:val="24"/>
        </w:rPr>
        <w:t>Løvlien, Astrid:</w:t>
      </w:r>
      <w:r w:rsidRPr="00250266">
        <w:rPr>
          <w:rStyle w:val="Brdtekst4"/>
          <w:rFonts w:asciiTheme="minorHAnsi" w:hAnsiTheme="minorHAnsi"/>
          <w:sz w:val="24"/>
          <w:szCs w:val="24"/>
        </w:rPr>
        <w:t xml:space="preserve"> Statsarkivet i Trondheim - Nordens eldste statsarkiv - fyller 150 år, 3:2000</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odytextItalic2"/>
          <w:rFonts w:asciiTheme="minorHAnsi" w:hAnsiTheme="minorHAnsi"/>
          <w:sz w:val="24"/>
          <w:szCs w:val="24"/>
        </w:rPr>
        <w:t>-</w:t>
      </w:r>
      <w:r w:rsidR="003A5736" w:rsidRPr="00250266">
        <w:rPr>
          <w:rStyle w:val="BodytextItalic2"/>
          <w:rFonts w:asciiTheme="minorHAnsi" w:hAnsiTheme="minorHAnsi"/>
          <w:sz w:val="24"/>
          <w:szCs w:val="24"/>
        </w:rPr>
        <w:tab/>
      </w:r>
      <w:r w:rsidRPr="00250266">
        <w:rPr>
          <w:rStyle w:val="BodytextItalic2"/>
          <w:rFonts w:asciiTheme="minorHAnsi" w:hAnsiTheme="minorHAnsi"/>
          <w:sz w:val="24"/>
          <w:szCs w:val="24"/>
        </w:rPr>
        <w:t>Press, Maria:</w:t>
      </w:r>
      <w:r w:rsidRPr="00250266">
        <w:rPr>
          <w:rStyle w:val="Brdtekst4"/>
          <w:rFonts w:asciiTheme="minorHAnsi" w:hAnsiTheme="minorHAnsi"/>
          <w:sz w:val="24"/>
          <w:szCs w:val="24"/>
        </w:rPr>
        <w:t xml:space="preserve"> Feiringen av 150-årsjubileet, 3:2000</w:t>
      </w:r>
    </w:p>
    <w:p w:rsidR="00AE7911" w:rsidRPr="00250266" w:rsidRDefault="004443C3">
      <w:pPr>
        <w:pStyle w:val="Heading40"/>
        <w:keepNext/>
        <w:keepLines/>
        <w:shd w:val="clear" w:color="auto" w:fill="auto"/>
        <w:jc w:val="left"/>
        <w:rPr>
          <w:rFonts w:asciiTheme="minorHAnsi" w:hAnsiTheme="minorHAnsi"/>
          <w:sz w:val="24"/>
          <w:szCs w:val="24"/>
        </w:rPr>
      </w:pPr>
      <w:bookmarkStart w:id="48" w:name="bookmark60"/>
      <w:r w:rsidRPr="00250266">
        <w:rPr>
          <w:rFonts w:asciiTheme="minorHAnsi" w:hAnsiTheme="minorHAnsi"/>
          <w:sz w:val="24"/>
          <w:szCs w:val="24"/>
        </w:rPr>
        <w:t>ARKIVTEKNISKE SPØRSMÅL</w:t>
      </w:r>
      <w:bookmarkEnd w:id="48"/>
    </w:p>
    <w:p w:rsidR="004053AF" w:rsidRPr="00250266" w:rsidRDefault="004053AF" w:rsidP="004053AF">
      <w:pPr>
        <w:pStyle w:val="Brdtekst8"/>
        <w:numPr>
          <w:ilvl w:val="0"/>
          <w:numId w:val="9"/>
        </w:numPr>
        <w:shd w:val="clear" w:color="auto" w:fill="auto"/>
        <w:ind w:firstLine="0"/>
        <w:jc w:val="left"/>
        <w:rPr>
          <w:rStyle w:val="Brdtekst4"/>
          <w:rFonts w:asciiTheme="minorHAnsi" w:hAnsiTheme="minorHAnsi"/>
          <w:sz w:val="24"/>
          <w:szCs w:val="24"/>
        </w:rPr>
      </w:pPr>
      <w:r w:rsidRPr="00250266">
        <w:rPr>
          <w:rStyle w:val="Brdtekst4"/>
          <w:rFonts w:asciiTheme="minorHAnsi" w:hAnsiTheme="minorHAnsi"/>
          <w:sz w:val="24"/>
          <w:szCs w:val="24"/>
        </w:rPr>
        <w:t>Permanent papir, 1:2000</w:t>
      </w:r>
    </w:p>
    <w:p w:rsidR="00AE7911" w:rsidRPr="00250266" w:rsidRDefault="004443C3" w:rsidP="004053AF">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Permanente penner, 1:</w:t>
      </w:r>
      <w:r w:rsidR="004053AF" w:rsidRPr="00250266">
        <w:rPr>
          <w:rStyle w:val="Brdtekst4"/>
          <w:rFonts w:asciiTheme="minorHAnsi" w:hAnsiTheme="minorHAnsi"/>
          <w:sz w:val="24"/>
          <w:szCs w:val="24"/>
        </w:rPr>
        <w:t>2000</w:t>
      </w:r>
    </w:p>
    <w:p w:rsidR="00AE7911" w:rsidRPr="00250266" w:rsidRDefault="004443C3">
      <w:pPr>
        <w:pStyle w:val="Heading40"/>
        <w:keepNext/>
        <w:keepLines/>
        <w:shd w:val="clear" w:color="auto" w:fill="auto"/>
        <w:jc w:val="left"/>
        <w:rPr>
          <w:rFonts w:asciiTheme="minorHAnsi" w:hAnsiTheme="minorHAnsi"/>
          <w:sz w:val="24"/>
          <w:szCs w:val="24"/>
        </w:rPr>
      </w:pPr>
      <w:bookmarkStart w:id="49" w:name="bookmark61"/>
      <w:r w:rsidRPr="00250266">
        <w:rPr>
          <w:rFonts w:asciiTheme="minorHAnsi" w:hAnsiTheme="minorHAnsi"/>
          <w:sz w:val="24"/>
          <w:szCs w:val="24"/>
        </w:rPr>
        <w:t>EDB-BRUK</w:t>
      </w:r>
      <w:bookmarkEnd w:id="49"/>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Riise, Anne E.:</w:t>
      </w:r>
      <w:r w:rsidRPr="00250266">
        <w:rPr>
          <w:rStyle w:val="Brdtekst4"/>
          <w:rFonts w:asciiTheme="minorHAnsi" w:hAnsiTheme="minorHAnsi"/>
          <w:sz w:val="24"/>
          <w:szCs w:val="24"/>
        </w:rPr>
        <w:t xml:space="preserve"> Riksarkivets hovedkatalog på Internett,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003A5736" w:rsidRPr="00250266">
        <w:rPr>
          <w:rStyle w:val="BodytextItalic2"/>
          <w:rFonts w:asciiTheme="minorHAnsi" w:hAnsiTheme="minorHAnsi"/>
          <w:sz w:val="24"/>
          <w:szCs w:val="24"/>
        </w:rPr>
        <w:t>Sirevåg, Trond</w:t>
      </w:r>
      <w:r w:rsidRPr="00250266">
        <w:rPr>
          <w:rStyle w:val="BodytextItalic2"/>
          <w:rFonts w:asciiTheme="minorHAnsi" w:hAnsiTheme="minorHAnsi"/>
          <w:sz w:val="24"/>
          <w:szCs w:val="24"/>
        </w:rPr>
        <w:t>:</w:t>
      </w:r>
      <w:r w:rsidRPr="00250266">
        <w:rPr>
          <w:rStyle w:val="Brdtekst4"/>
          <w:rFonts w:asciiTheme="minorHAnsi" w:hAnsiTheme="minorHAnsi"/>
          <w:sz w:val="24"/>
          <w:szCs w:val="24"/>
        </w:rPr>
        <w:t xml:space="preserve"> Hvorfor er det problematisk å bevare elektroniske arkiver?, </w:t>
      </w:r>
      <w:r w:rsidRPr="00250266">
        <w:rPr>
          <w:rStyle w:val="BodytextCandara10pt"/>
          <w:rFonts w:asciiTheme="minorHAnsi" w:hAnsiTheme="minorHAnsi" w:cs="Times New Roman"/>
          <w:sz w:val="24"/>
          <w:szCs w:val="24"/>
        </w:rPr>
        <w:t>2:2000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Sirevåg, Trond:</w:t>
      </w:r>
      <w:r w:rsidRPr="00250266">
        <w:rPr>
          <w:rStyle w:val="Brdtekst4"/>
          <w:rFonts w:asciiTheme="minorHAnsi" w:hAnsiTheme="minorHAnsi"/>
          <w:sz w:val="24"/>
          <w:szCs w:val="24"/>
        </w:rPr>
        <w:t xml:space="preserve"> Elektronisk lagring av saksdokumenter. Krav til organisering og rutineopplegg, 3:2000</w:t>
      </w:r>
    </w:p>
    <w:p w:rsidR="00AE7911" w:rsidRPr="00250266" w:rsidRDefault="004443C3">
      <w:pPr>
        <w:pStyle w:val="Heading40"/>
        <w:keepNext/>
        <w:keepLines/>
        <w:shd w:val="clear" w:color="auto" w:fill="auto"/>
        <w:jc w:val="left"/>
        <w:rPr>
          <w:rFonts w:asciiTheme="minorHAnsi" w:hAnsiTheme="minorHAnsi"/>
          <w:sz w:val="24"/>
          <w:szCs w:val="24"/>
        </w:rPr>
      </w:pPr>
      <w:bookmarkStart w:id="50" w:name="bookmark62"/>
      <w:r w:rsidRPr="00250266">
        <w:rPr>
          <w:rFonts w:asciiTheme="minorHAnsi" w:hAnsiTheme="minorHAnsi"/>
          <w:sz w:val="24"/>
          <w:szCs w:val="24"/>
        </w:rPr>
        <w:t>KATALOGAR OG AVLEVERINGAR</w:t>
      </w:r>
      <w:bookmarkEnd w:id="50"/>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Hals, Anne og Ole Kolsrud:</w:t>
      </w:r>
      <w:r w:rsidRPr="00250266">
        <w:rPr>
          <w:rStyle w:val="Brdtekst4"/>
          <w:rFonts w:asciiTheme="minorHAnsi" w:hAnsiTheme="minorHAnsi"/>
          <w:sz w:val="24"/>
          <w:szCs w:val="24"/>
        </w:rPr>
        <w:t xml:space="preserve"> Ny katalog for Sentralpass</w:t>
      </w:r>
      <w:r w:rsidR="003A5736" w:rsidRPr="00250266">
        <w:rPr>
          <w:rStyle w:val="Brdtekst4"/>
          <w:rFonts w:asciiTheme="minorHAnsi" w:hAnsiTheme="minorHAnsi"/>
          <w:sz w:val="24"/>
          <w:szCs w:val="24"/>
        </w:rPr>
        <w:t>kontoret og Statens utlendings</w:t>
      </w:r>
      <w:r w:rsidRPr="00250266">
        <w:rPr>
          <w:rStyle w:val="Brdtekst4"/>
          <w:rFonts w:asciiTheme="minorHAnsi" w:hAnsiTheme="minorHAnsi"/>
          <w:sz w:val="24"/>
          <w:szCs w:val="24"/>
        </w:rPr>
        <w:t xml:space="preserve">kontor, </w:t>
      </w:r>
      <w:r w:rsidRPr="00250266">
        <w:rPr>
          <w:rStyle w:val="BodytextCandara10pt"/>
          <w:rFonts w:asciiTheme="minorHAnsi" w:hAnsiTheme="minorHAnsi" w:cs="Times New Roman"/>
          <w:sz w:val="24"/>
          <w:szCs w:val="24"/>
        </w:rPr>
        <w:t>2:2000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Hendriksen, Gro K.:</w:t>
      </w:r>
      <w:r w:rsidRPr="00250266">
        <w:rPr>
          <w:rStyle w:val="Brdtekst4"/>
          <w:rFonts w:asciiTheme="minorHAnsi" w:hAnsiTheme="minorHAnsi"/>
          <w:sz w:val="24"/>
          <w:szCs w:val="24"/>
        </w:rPr>
        <w:t xml:space="preserve"> Arkiver fra Universitetet i Oslo, 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Hendriksen, Gro K.:</w:t>
      </w:r>
      <w:r w:rsidRPr="00250266">
        <w:rPr>
          <w:rStyle w:val="Brdtekst4"/>
          <w:rFonts w:asciiTheme="minorHAnsi" w:hAnsiTheme="minorHAnsi"/>
          <w:sz w:val="24"/>
          <w:szCs w:val="24"/>
        </w:rPr>
        <w:t xml:space="preserve"> Statens ungdoms- og idrettskontor,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Lange, Vilhelm:</w:t>
      </w:r>
      <w:r w:rsidRPr="00250266">
        <w:rPr>
          <w:rStyle w:val="Brdtekst4"/>
          <w:rFonts w:asciiTheme="minorHAnsi" w:hAnsiTheme="minorHAnsi"/>
          <w:sz w:val="24"/>
          <w:szCs w:val="24"/>
        </w:rPr>
        <w:t xml:space="preserve"> Arkiver etter annen bergverksindustri i Rana, 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Madsen, Per:</w:t>
      </w:r>
      <w:r w:rsidRPr="00250266">
        <w:rPr>
          <w:rStyle w:val="Brdtekst4"/>
          <w:rFonts w:asciiTheme="minorHAnsi" w:hAnsiTheme="minorHAnsi"/>
          <w:sz w:val="24"/>
          <w:szCs w:val="24"/>
        </w:rPr>
        <w:t xml:space="preserve"> Katalog for Generalstabens arkiv og krigshistoriske arbeider, </w:t>
      </w:r>
      <w:r w:rsidRPr="00250266">
        <w:rPr>
          <w:rStyle w:val="BodytextCandara10pt"/>
          <w:rFonts w:asciiTheme="minorHAnsi" w:hAnsiTheme="minorHAnsi" w:cs="Times New Roman"/>
          <w:sz w:val="24"/>
          <w:szCs w:val="24"/>
        </w:rPr>
        <w:t>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Martol, Ellen Elster:</w:t>
      </w:r>
      <w:r w:rsidRPr="00250266">
        <w:rPr>
          <w:rStyle w:val="Brdtekst4"/>
          <w:rFonts w:asciiTheme="minorHAnsi" w:hAnsiTheme="minorHAnsi"/>
          <w:sz w:val="24"/>
          <w:szCs w:val="24"/>
        </w:rPr>
        <w:t xml:space="preserve"> Ekstraskatten av 21. februar 1711, 2:2000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Meyer, Frank:</w:t>
      </w:r>
      <w:r w:rsidRPr="00250266">
        <w:rPr>
          <w:rStyle w:val="Brdtekst4"/>
          <w:rFonts w:asciiTheme="minorHAnsi" w:hAnsiTheme="minorHAnsi"/>
          <w:sz w:val="24"/>
          <w:szCs w:val="24"/>
        </w:rPr>
        <w:t xml:space="preserve"> Jappe-tida i et nøtteskall. Norion Banks arkiv tilgjengelig i Riksarkivet,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Vadstein, Leiv P.:</w:t>
      </w:r>
      <w:r w:rsidR="003A5736" w:rsidRPr="00250266">
        <w:rPr>
          <w:rStyle w:val="Brdtekst4"/>
          <w:rFonts w:asciiTheme="minorHAnsi" w:hAnsiTheme="minorHAnsi"/>
          <w:sz w:val="24"/>
          <w:szCs w:val="24"/>
        </w:rPr>
        <w:t xml:space="preserve"> Militært personarkiv Ole Imers</w:t>
      </w:r>
      <w:r w:rsidRPr="00250266">
        <w:rPr>
          <w:rStyle w:val="Brdtekst4"/>
          <w:rFonts w:asciiTheme="minorHAnsi" w:hAnsiTheme="minorHAnsi"/>
          <w:sz w:val="24"/>
          <w:szCs w:val="24"/>
        </w:rPr>
        <w:t>lund Reistad, 2:2000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Weidling, Tor:</w:t>
      </w:r>
      <w:r w:rsidRPr="00250266">
        <w:rPr>
          <w:rStyle w:val="Brdtekst4"/>
          <w:rFonts w:asciiTheme="minorHAnsi" w:hAnsiTheme="minorHAnsi"/>
          <w:sz w:val="24"/>
          <w:szCs w:val="24"/>
        </w:rPr>
        <w:t xml:space="preserve"> Nytt register til militære ruller, </w:t>
      </w:r>
      <w:r w:rsidRPr="00250266">
        <w:rPr>
          <w:rStyle w:val="BodytextCandara10pt"/>
          <w:rFonts w:asciiTheme="minorHAnsi" w:hAnsiTheme="minorHAnsi" w:cs="Times New Roman"/>
          <w:sz w:val="24"/>
          <w:szCs w:val="24"/>
        </w:rPr>
        <w:t>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Ødegaard, Øyvind:</w:t>
      </w:r>
      <w:r w:rsidRPr="00250266">
        <w:rPr>
          <w:rStyle w:val="Brdtekst4"/>
          <w:rFonts w:asciiTheme="minorHAnsi" w:hAnsiTheme="minorHAnsi"/>
          <w:sz w:val="24"/>
          <w:szCs w:val="24"/>
        </w:rPr>
        <w:t xml:space="preserve"> </w:t>
      </w:r>
      <w:r w:rsidR="003A5736" w:rsidRPr="00250266">
        <w:rPr>
          <w:rStyle w:val="Brdtekst4"/>
          <w:rFonts w:asciiTheme="minorHAnsi" w:hAnsiTheme="minorHAnsi"/>
          <w:sz w:val="24"/>
          <w:szCs w:val="24"/>
        </w:rPr>
        <w:t>PA</w:t>
      </w:r>
      <w:r w:rsidRPr="00250266">
        <w:rPr>
          <w:rStyle w:val="Brdtekst4"/>
          <w:rFonts w:asciiTheme="minorHAnsi" w:hAnsiTheme="minorHAnsi"/>
          <w:sz w:val="24"/>
          <w:szCs w:val="24"/>
        </w:rPr>
        <w:t xml:space="preserve"> 1209 NTBs krigsarkiv, </w:t>
      </w:r>
      <w:r w:rsidRPr="00250266">
        <w:rPr>
          <w:rStyle w:val="BodytextCandara10pt"/>
          <w:rFonts w:asciiTheme="minorHAnsi" w:hAnsiTheme="minorHAnsi" w:cs="Times New Roman"/>
          <w:sz w:val="24"/>
          <w:szCs w:val="24"/>
        </w:rPr>
        <w:t>2:2000</w:t>
      </w:r>
    </w:p>
    <w:p w:rsidR="00AE7911" w:rsidRPr="00250266" w:rsidRDefault="004443C3" w:rsidP="003A5736">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Øverland, Vidar:</w:t>
      </w:r>
      <w:r w:rsidRPr="00250266">
        <w:rPr>
          <w:rStyle w:val="Brdtekst4"/>
          <w:rFonts w:asciiTheme="minorHAnsi" w:hAnsiTheme="minorHAnsi"/>
          <w:sz w:val="24"/>
          <w:szCs w:val="24"/>
        </w:rPr>
        <w:t xml:space="preserve"> Katalog for </w:t>
      </w:r>
      <w:r w:rsidR="003A5736" w:rsidRPr="00250266">
        <w:rPr>
          <w:rStyle w:val="Brdtekst4"/>
          <w:rFonts w:asciiTheme="minorHAnsi" w:hAnsiTheme="minorHAnsi"/>
          <w:sz w:val="24"/>
          <w:szCs w:val="24"/>
        </w:rPr>
        <w:t>PA</w:t>
      </w:r>
      <w:r w:rsidRPr="00250266">
        <w:rPr>
          <w:rStyle w:val="Brdtekst4"/>
          <w:rFonts w:asciiTheme="minorHAnsi" w:hAnsiTheme="minorHAnsi"/>
          <w:sz w:val="24"/>
          <w:szCs w:val="24"/>
        </w:rPr>
        <w:t xml:space="preserve"> 11</w:t>
      </w:r>
      <w:r w:rsidRPr="00250266">
        <w:rPr>
          <w:rStyle w:val="BodytextCandara10pt"/>
          <w:rFonts w:asciiTheme="minorHAnsi" w:hAnsiTheme="minorHAnsi" w:cs="Times New Roman"/>
          <w:sz w:val="24"/>
          <w:szCs w:val="24"/>
        </w:rPr>
        <w:t>88</w:t>
      </w:r>
      <w:r w:rsidR="003A5736" w:rsidRPr="00250266">
        <w:rPr>
          <w:rFonts w:asciiTheme="minorHAnsi" w:hAnsiTheme="minorHAnsi"/>
          <w:sz w:val="24"/>
          <w:szCs w:val="24"/>
        </w:rPr>
        <w:t xml:space="preserve"> </w:t>
      </w:r>
      <w:r w:rsidRPr="00250266">
        <w:rPr>
          <w:rStyle w:val="Brdtekst4"/>
          <w:rFonts w:asciiTheme="minorHAnsi" w:hAnsiTheme="minorHAnsi"/>
          <w:sz w:val="24"/>
          <w:szCs w:val="24"/>
        </w:rPr>
        <w:t>Norsk Jernholding a/s, 1:2000</w:t>
      </w:r>
    </w:p>
    <w:p w:rsidR="00AE7911" w:rsidRPr="00250266" w:rsidRDefault="004443C3">
      <w:pPr>
        <w:pStyle w:val="Heading40"/>
        <w:keepNext/>
        <w:keepLines/>
        <w:shd w:val="clear" w:color="auto" w:fill="auto"/>
        <w:jc w:val="left"/>
        <w:rPr>
          <w:rFonts w:asciiTheme="minorHAnsi" w:hAnsiTheme="minorHAnsi"/>
          <w:sz w:val="24"/>
          <w:szCs w:val="24"/>
        </w:rPr>
      </w:pPr>
      <w:bookmarkStart w:id="51" w:name="bookmark63"/>
      <w:r w:rsidRPr="00250266">
        <w:rPr>
          <w:rFonts w:asciiTheme="minorHAnsi" w:hAnsiTheme="minorHAnsi"/>
          <w:sz w:val="24"/>
          <w:szCs w:val="24"/>
        </w:rPr>
        <w:t>NYE PUBLIKASJONAR</w:t>
      </w:r>
      <w:bookmarkEnd w:id="51"/>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003A5736" w:rsidRPr="00250266">
        <w:rPr>
          <w:rStyle w:val="BodytextItalic2"/>
          <w:rFonts w:asciiTheme="minorHAnsi" w:hAnsiTheme="minorHAnsi"/>
          <w:sz w:val="24"/>
          <w:szCs w:val="24"/>
        </w:rPr>
        <w:t>Gøb</w:t>
      </w:r>
      <w:r w:rsidRPr="00250266">
        <w:rPr>
          <w:rStyle w:val="BodytextItalic2"/>
          <w:rFonts w:asciiTheme="minorHAnsi" w:hAnsiTheme="minorHAnsi"/>
          <w:sz w:val="24"/>
          <w:szCs w:val="24"/>
        </w:rPr>
        <w:t>el, Erik:</w:t>
      </w:r>
      <w:r w:rsidRPr="00250266">
        <w:rPr>
          <w:rStyle w:val="Brdtekst4"/>
          <w:rFonts w:asciiTheme="minorHAnsi" w:hAnsiTheme="minorHAnsi"/>
          <w:sz w:val="24"/>
          <w:szCs w:val="24"/>
        </w:rPr>
        <w:t xml:space="preserve"> De styrede rigerne,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003A5736" w:rsidRPr="00250266">
        <w:rPr>
          <w:rStyle w:val="BodytextItalic2"/>
          <w:rFonts w:asciiTheme="minorHAnsi" w:hAnsiTheme="minorHAnsi"/>
          <w:sz w:val="24"/>
          <w:szCs w:val="24"/>
        </w:rPr>
        <w:t>Gøb</w:t>
      </w:r>
      <w:r w:rsidRPr="00250266">
        <w:rPr>
          <w:rStyle w:val="BodytextItalic2"/>
          <w:rFonts w:asciiTheme="minorHAnsi" w:hAnsiTheme="minorHAnsi"/>
          <w:sz w:val="24"/>
          <w:szCs w:val="24"/>
        </w:rPr>
        <w:t>el, Erik:</w:t>
      </w:r>
      <w:r w:rsidRPr="00250266">
        <w:rPr>
          <w:rStyle w:val="Brdtekst4"/>
          <w:rFonts w:asciiTheme="minorHAnsi" w:hAnsiTheme="minorHAnsi"/>
          <w:sz w:val="24"/>
          <w:szCs w:val="24"/>
        </w:rPr>
        <w:t xml:space="preserve"> NOREG,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003A5736" w:rsidRPr="00250266">
        <w:rPr>
          <w:rStyle w:val="BodytextItalic2"/>
          <w:rFonts w:asciiTheme="minorHAnsi" w:hAnsiTheme="minorHAnsi"/>
          <w:sz w:val="24"/>
          <w:szCs w:val="24"/>
        </w:rPr>
        <w:t xml:space="preserve">Herstad, Jon: </w:t>
      </w:r>
      <w:r w:rsidR="003A5736" w:rsidRPr="00250266">
        <w:rPr>
          <w:rStyle w:val="BodytextItalic2"/>
          <w:rFonts w:asciiTheme="minorHAnsi" w:hAnsiTheme="minorHAnsi"/>
          <w:i w:val="0"/>
          <w:sz w:val="24"/>
          <w:szCs w:val="24"/>
        </w:rPr>
        <w:t xml:space="preserve">I </w:t>
      </w:r>
      <w:r w:rsidRPr="00250266">
        <w:rPr>
          <w:rStyle w:val="Brdtekst4"/>
          <w:rFonts w:asciiTheme="minorHAnsi" w:hAnsiTheme="minorHAnsi"/>
          <w:sz w:val="24"/>
          <w:szCs w:val="24"/>
        </w:rPr>
        <w:t>helstatens grep: Kornmonopolet 1735-88,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lang w:val="en-US"/>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lang w:val="en-US"/>
        </w:rPr>
        <w:t>Lian, Oddleif:</w:t>
      </w:r>
      <w:r w:rsidR="003A5736" w:rsidRPr="00250266">
        <w:rPr>
          <w:rStyle w:val="Brdtekst4"/>
          <w:rFonts w:asciiTheme="minorHAnsi" w:hAnsiTheme="minorHAnsi"/>
          <w:sz w:val="24"/>
          <w:szCs w:val="24"/>
          <w:lang w:val="en-US"/>
        </w:rPr>
        <w:t xml:space="preserve"> Torbjø</w:t>
      </w:r>
      <w:r w:rsidRPr="00250266">
        <w:rPr>
          <w:rStyle w:val="Brdtekst4"/>
          <w:rFonts w:asciiTheme="minorHAnsi" w:hAnsiTheme="minorHAnsi"/>
          <w:sz w:val="24"/>
          <w:szCs w:val="24"/>
          <w:lang w:val="en-US"/>
        </w:rPr>
        <w:t>rn Låg: Agders historie 800-1350, 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lang w:val="en-US"/>
        </w:rPr>
        <w:t xml:space="preserve"> </w:t>
      </w:r>
      <w:r w:rsidRPr="00250266">
        <w:rPr>
          <w:rStyle w:val="BodytextItalic2"/>
          <w:rFonts w:asciiTheme="minorHAnsi" w:hAnsiTheme="minorHAnsi"/>
          <w:sz w:val="24"/>
          <w:szCs w:val="24"/>
        </w:rPr>
        <w:t>Moe, Njaal:</w:t>
      </w:r>
      <w:r w:rsidR="003A5736" w:rsidRPr="00250266">
        <w:rPr>
          <w:rStyle w:val="Brdtekst4"/>
          <w:rFonts w:asciiTheme="minorHAnsi" w:hAnsiTheme="minorHAnsi"/>
          <w:sz w:val="24"/>
          <w:szCs w:val="24"/>
        </w:rPr>
        <w:t xml:space="preserve"> I</w:t>
      </w:r>
      <w:r w:rsidRPr="00250266">
        <w:rPr>
          <w:rStyle w:val="Brdtekst4"/>
          <w:rFonts w:asciiTheme="minorHAnsi" w:hAnsiTheme="minorHAnsi"/>
          <w:sz w:val="24"/>
          <w:szCs w:val="24"/>
        </w:rPr>
        <w:t xml:space="preserve"> hodet til Storebrand, 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003A5736" w:rsidRPr="00250266">
        <w:rPr>
          <w:rStyle w:val="BodytextItalic2"/>
          <w:rFonts w:asciiTheme="minorHAnsi" w:hAnsiTheme="minorHAnsi"/>
          <w:sz w:val="24"/>
          <w:szCs w:val="24"/>
        </w:rPr>
        <w:t>Nakken,</w:t>
      </w:r>
      <w:r w:rsidR="003A5736" w:rsidRPr="00250266">
        <w:rPr>
          <w:rStyle w:val="Brdtekst4"/>
          <w:rFonts w:asciiTheme="minorHAnsi" w:hAnsiTheme="minorHAnsi"/>
          <w:sz w:val="24"/>
          <w:szCs w:val="24"/>
        </w:rPr>
        <w:t xml:space="preserve"> Alfhild: Sentraladministrasjonen</w:t>
      </w:r>
      <w:r w:rsidRPr="00250266">
        <w:rPr>
          <w:rStyle w:val="Brdtekst4"/>
          <w:rFonts w:asciiTheme="minorHAnsi" w:hAnsiTheme="minorHAnsi"/>
          <w:sz w:val="24"/>
          <w:szCs w:val="24"/>
        </w:rPr>
        <w:t xml:space="preserve"> i København og sentralorganer i Norge 1660- 1814,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Opsahl, Erik:</w:t>
      </w:r>
      <w:r w:rsidRPr="00250266">
        <w:rPr>
          <w:rStyle w:val="Brdtekst4"/>
          <w:rFonts w:asciiTheme="minorHAnsi" w:hAnsiTheme="minorHAnsi"/>
          <w:sz w:val="24"/>
          <w:szCs w:val="24"/>
        </w:rPr>
        <w:t xml:space="preserve"> Publisering av Arne Ordings dagbøker - en legende innen norsk utenrikspolitisk tenkning, </w:t>
      </w:r>
      <w:r w:rsidRPr="00250266">
        <w:rPr>
          <w:rStyle w:val="BodytextCandara10pt"/>
          <w:rFonts w:asciiTheme="minorHAnsi" w:hAnsiTheme="minorHAnsi" w:cs="Times New Roman"/>
          <w:sz w:val="24"/>
          <w:szCs w:val="24"/>
        </w:rPr>
        <w:t>1:2000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Weidling, Tor:</w:t>
      </w:r>
      <w:r w:rsidRPr="00250266">
        <w:rPr>
          <w:rStyle w:val="Brdtekst4"/>
          <w:rFonts w:asciiTheme="minorHAnsi" w:hAnsiTheme="minorHAnsi"/>
          <w:sz w:val="24"/>
          <w:szCs w:val="24"/>
        </w:rPr>
        <w:t xml:space="preserve"> Arkivmedarbeidere med i nytt historieverk, </w:t>
      </w:r>
      <w:r w:rsidRPr="00250266">
        <w:rPr>
          <w:rStyle w:val="BodytextCandara10pt"/>
          <w:rFonts w:asciiTheme="minorHAnsi" w:hAnsiTheme="minorHAnsi" w:cs="Times New Roman"/>
          <w:sz w:val="24"/>
          <w:szCs w:val="24"/>
        </w:rPr>
        <w:t>2:2000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Weidling, Tor:</w:t>
      </w:r>
      <w:r w:rsidRPr="00250266">
        <w:rPr>
          <w:rStyle w:val="Brdtekst4"/>
          <w:rFonts w:asciiTheme="minorHAnsi" w:hAnsiTheme="minorHAnsi"/>
          <w:sz w:val="24"/>
          <w:szCs w:val="24"/>
        </w:rPr>
        <w:t xml:space="preserve"> Eneveldets menn i Norge, 3:2000</w:t>
      </w:r>
    </w:p>
    <w:p w:rsidR="00AE7911" w:rsidRPr="00250266" w:rsidRDefault="004443C3">
      <w:pPr>
        <w:pStyle w:val="Heading40"/>
        <w:keepNext/>
        <w:keepLines/>
        <w:shd w:val="clear" w:color="auto" w:fill="auto"/>
        <w:jc w:val="left"/>
        <w:rPr>
          <w:rFonts w:asciiTheme="minorHAnsi" w:hAnsiTheme="minorHAnsi"/>
          <w:sz w:val="24"/>
          <w:szCs w:val="24"/>
        </w:rPr>
      </w:pPr>
      <w:bookmarkStart w:id="52" w:name="bookmark64"/>
      <w:r w:rsidRPr="00250266">
        <w:rPr>
          <w:rFonts w:asciiTheme="minorHAnsi" w:hAnsiTheme="minorHAnsi"/>
          <w:sz w:val="24"/>
          <w:szCs w:val="24"/>
        </w:rPr>
        <w:t>PUBLIKUMSSERVICE</w:t>
      </w:r>
      <w:bookmarkEnd w:id="52"/>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Fra årsstatistikk for Arkivverket 1999, </w:t>
      </w:r>
      <w:r w:rsidRPr="00250266">
        <w:rPr>
          <w:rStyle w:val="BodytextCandara10pt"/>
          <w:rFonts w:asciiTheme="minorHAnsi" w:hAnsiTheme="minorHAnsi" w:cs="Times New Roman"/>
          <w:sz w:val="24"/>
          <w:szCs w:val="24"/>
        </w:rPr>
        <w:t>1:2000</w:t>
      </w:r>
    </w:p>
    <w:p w:rsidR="00AE7911" w:rsidRPr="00250266" w:rsidRDefault="004443C3">
      <w:pPr>
        <w:pStyle w:val="Brdtekst8"/>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lastRenderedPageBreak/>
        <w:t>Nye arkivkataloger 1999, 1:2000</w:t>
      </w:r>
      <w:bookmarkStart w:id="53" w:name="_GoBack"/>
      <w:bookmarkEnd w:id="53"/>
    </w:p>
    <w:p w:rsidR="00AE7911" w:rsidRPr="00250266" w:rsidRDefault="004443C3">
      <w:pPr>
        <w:pStyle w:val="Heading40"/>
        <w:keepNext/>
        <w:keepLines/>
        <w:shd w:val="clear" w:color="auto" w:fill="auto"/>
        <w:jc w:val="left"/>
        <w:rPr>
          <w:rFonts w:asciiTheme="minorHAnsi" w:hAnsiTheme="minorHAnsi"/>
          <w:sz w:val="24"/>
          <w:szCs w:val="24"/>
        </w:rPr>
      </w:pPr>
      <w:bookmarkStart w:id="54" w:name="bookmark65"/>
      <w:r w:rsidRPr="00250266">
        <w:rPr>
          <w:rFonts w:asciiTheme="minorHAnsi" w:hAnsiTheme="minorHAnsi"/>
          <w:sz w:val="24"/>
          <w:szCs w:val="24"/>
        </w:rPr>
        <w:t>SEMINAR, STUDIEBESØK O.L.</w:t>
      </w:r>
      <w:bookmarkEnd w:id="54"/>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Breivik, Tor:</w:t>
      </w:r>
      <w:r w:rsidR="003A5736" w:rsidRPr="00250266">
        <w:rPr>
          <w:rStyle w:val="Brdtekst4"/>
          <w:rFonts w:asciiTheme="minorHAnsi" w:hAnsiTheme="minorHAnsi"/>
          <w:sz w:val="24"/>
          <w:szCs w:val="24"/>
        </w:rPr>
        <w:t xml:space="preserve"> I</w:t>
      </w:r>
      <w:r w:rsidRPr="00250266">
        <w:rPr>
          <w:rStyle w:val="Brdtekst4"/>
          <w:rFonts w:asciiTheme="minorHAnsi" w:hAnsiTheme="minorHAnsi"/>
          <w:sz w:val="24"/>
          <w:szCs w:val="24"/>
        </w:rPr>
        <w:t>CA-kongressen i Sevilla. Administrative sesjoner,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Meyer, Frank:</w:t>
      </w:r>
      <w:r w:rsidRPr="00250266">
        <w:rPr>
          <w:rStyle w:val="Brdtekst4"/>
          <w:rFonts w:asciiTheme="minorHAnsi" w:hAnsiTheme="minorHAnsi"/>
          <w:sz w:val="24"/>
          <w:szCs w:val="24"/>
        </w:rPr>
        <w:t xml:space="preserve"> Den 14. internasjonale arkivkongress i Sevilla,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Meyer, Frank:</w:t>
      </w:r>
      <w:r w:rsidR="00580D54">
        <w:rPr>
          <w:rStyle w:val="Brdtekst4"/>
          <w:rFonts w:asciiTheme="minorHAnsi" w:hAnsiTheme="minorHAnsi"/>
          <w:sz w:val="24"/>
          <w:szCs w:val="24"/>
        </w:rPr>
        <w:t xml:space="preserve"> 71. Deutsc</w:t>
      </w:r>
      <w:r w:rsidR="003A5736" w:rsidRPr="00250266">
        <w:rPr>
          <w:rStyle w:val="Brdtekst4"/>
          <w:rFonts w:asciiTheme="minorHAnsi" w:hAnsiTheme="minorHAnsi"/>
          <w:sz w:val="24"/>
          <w:szCs w:val="24"/>
        </w:rPr>
        <w:t>her Archivtag i Nü</w:t>
      </w:r>
      <w:r w:rsidRPr="00250266">
        <w:rPr>
          <w:rStyle w:val="Brdtekst4"/>
          <w:rFonts w:asciiTheme="minorHAnsi" w:hAnsiTheme="minorHAnsi"/>
          <w:sz w:val="24"/>
          <w:szCs w:val="24"/>
        </w:rPr>
        <w:t>rnberg 10.-13. oktober 2000, 3:2000</w:t>
      </w:r>
    </w:p>
    <w:p w:rsidR="00AE7911" w:rsidRPr="00250266" w:rsidRDefault="004443C3">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Pr="00250266">
        <w:rPr>
          <w:rStyle w:val="BodytextItalic2"/>
          <w:rFonts w:asciiTheme="minorHAnsi" w:hAnsiTheme="minorHAnsi"/>
          <w:sz w:val="24"/>
          <w:szCs w:val="24"/>
        </w:rPr>
        <w:t>Ottersland, Per Kristian:</w:t>
      </w:r>
      <w:r w:rsidR="003A5736" w:rsidRPr="00250266">
        <w:rPr>
          <w:rStyle w:val="Brdtekst4"/>
          <w:rFonts w:asciiTheme="minorHAnsi" w:hAnsiTheme="minorHAnsi"/>
          <w:sz w:val="24"/>
          <w:szCs w:val="24"/>
        </w:rPr>
        <w:t xml:space="preserve"> Nordiske arkiv</w:t>
      </w:r>
      <w:r w:rsidRPr="00250266">
        <w:rPr>
          <w:rStyle w:val="Brdtekst4"/>
          <w:rFonts w:asciiTheme="minorHAnsi" w:hAnsiTheme="minorHAnsi"/>
          <w:sz w:val="24"/>
          <w:szCs w:val="24"/>
        </w:rPr>
        <w:t xml:space="preserve">dager </w:t>
      </w:r>
      <w:r w:rsidRPr="00250266">
        <w:rPr>
          <w:rStyle w:val="BodytextCandara10pt"/>
          <w:rFonts w:asciiTheme="minorHAnsi" w:hAnsiTheme="minorHAnsi" w:cs="Times New Roman"/>
          <w:sz w:val="24"/>
          <w:szCs w:val="24"/>
        </w:rPr>
        <w:t>2000</w:t>
      </w:r>
      <w:r w:rsidRPr="00250266">
        <w:rPr>
          <w:rStyle w:val="Brdtekst4"/>
          <w:rFonts w:asciiTheme="minorHAnsi" w:hAnsiTheme="minorHAnsi"/>
          <w:sz w:val="24"/>
          <w:szCs w:val="24"/>
        </w:rPr>
        <w:t xml:space="preserve">, </w:t>
      </w:r>
      <w:r w:rsidRPr="00250266">
        <w:rPr>
          <w:rStyle w:val="BodytextCandara10pt"/>
          <w:rFonts w:asciiTheme="minorHAnsi" w:hAnsiTheme="minorHAnsi" w:cs="Times New Roman"/>
          <w:sz w:val="24"/>
          <w:szCs w:val="24"/>
        </w:rPr>
        <w:t>2:2000</w:t>
      </w:r>
    </w:p>
    <w:p w:rsidR="00AE7911" w:rsidRPr="00250266" w:rsidRDefault="004443C3">
      <w:pPr>
        <w:pStyle w:val="Heading40"/>
        <w:keepNext/>
        <w:keepLines/>
        <w:shd w:val="clear" w:color="auto" w:fill="auto"/>
        <w:jc w:val="left"/>
        <w:rPr>
          <w:rFonts w:asciiTheme="minorHAnsi" w:hAnsiTheme="minorHAnsi"/>
          <w:sz w:val="24"/>
          <w:szCs w:val="24"/>
        </w:rPr>
      </w:pPr>
      <w:bookmarkStart w:id="55" w:name="bookmark66"/>
      <w:r w:rsidRPr="00250266">
        <w:rPr>
          <w:rFonts w:asciiTheme="minorHAnsi" w:hAnsiTheme="minorHAnsi"/>
          <w:sz w:val="24"/>
          <w:szCs w:val="24"/>
        </w:rPr>
        <w:t>UTSTILLINGAR OG JUBILEUM</w:t>
      </w:r>
      <w:bookmarkEnd w:id="55"/>
    </w:p>
    <w:p w:rsidR="00AE7911" w:rsidRPr="00250266" w:rsidRDefault="004443C3" w:rsidP="003A5736">
      <w:pPr>
        <w:pStyle w:val="Brdtekst8"/>
        <w:numPr>
          <w:ilvl w:val="0"/>
          <w:numId w:val="9"/>
        </w:numPr>
        <w:shd w:val="clear" w:color="auto" w:fill="auto"/>
        <w:ind w:firstLine="0"/>
        <w:jc w:val="left"/>
        <w:rPr>
          <w:rFonts w:asciiTheme="minorHAnsi" w:hAnsiTheme="minorHAnsi"/>
          <w:sz w:val="24"/>
          <w:szCs w:val="24"/>
        </w:rPr>
      </w:pPr>
      <w:r w:rsidRPr="00250266">
        <w:rPr>
          <w:rStyle w:val="Brdtekst4"/>
          <w:rFonts w:asciiTheme="minorHAnsi" w:hAnsiTheme="minorHAnsi"/>
          <w:sz w:val="24"/>
          <w:szCs w:val="24"/>
        </w:rPr>
        <w:t xml:space="preserve"> </w:t>
      </w:r>
      <w:r w:rsidR="003A5736" w:rsidRPr="00250266">
        <w:rPr>
          <w:rStyle w:val="BodytextItalic2"/>
          <w:rFonts w:asciiTheme="minorHAnsi" w:hAnsiTheme="minorHAnsi"/>
          <w:sz w:val="24"/>
          <w:szCs w:val="24"/>
        </w:rPr>
        <w:t>Bø</w:t>
      </w:r>
      <w:r w:rsidRPr="00250266">
        <w:rPr>
          <w:rStyle w:val="BodytextItalic2"/>
          <w:rFonts w:asciiTheme="minorHAnsi" w:hAnsiTheme="minorHAnsi"/>
          <w:sz w:val="24"/>
          <w:szCs w:val="24"/>
        </w:rPr>
        <w:t>e, Kari og Tor Ulset:</w:t>
      </w:r>
      <w:r w:rsidRPr="00250266">
        <w:rPr>
          <w:rStyle w:val="Brdtekst4"/>
          <w:rFonts w:asciiTheme="minorHAnsi" w:hAnsiTheme="minorHAnsi"/>
          <w:sz w:val="24"/>
          <w:szCs w:val="24"/>
        </w:rPr>
        <w:t xml:space="preserve"> Skrift i tusen år - utstilling i Riksarkivet juni - oktober 2000, </w:t>
      </w:r>
      <w:r w:rsidR="003A5736" w:rsidRPr="00250266">
        <w:rPr>
          <w:rStyle w:val="BodytextCandara10pt"/>
          <w:rFonts w:asciiTheme="minorHAnsi" w:hAnsiTheme="minorHAnsi" w:cs="Times New Roman"/>
          <w:sz w:val="24"/>
          <w:szCs w:val="24"/>
        </w:rPr>
        <w:t>2:2000</w:t>
      </w:r>
    </w:p>
    <w:sectPr w:rsidR="00AE7911" w:rsidRPr="00250266">
      <w:headerReference w:type="even" r:id="rId33"/>
      <w:headerReference w:type="default" r:id="rId34"/>
      <w:footerReference w:type="even" r:id="rId35"/>
      <w:footerReference w:type="default" r:id="rId36"/>
      <w:headerReference w:type="first" r:id="rId37"/>
      <w:footerReference w:type="first" r:id="rId38"/>
      <w:type w:val="continuous"/>
      <w:pgSz w:w="11909" w:h="16834"/>
      <w:pgMar w:top="2436" w:right="1997" w:bottom="2758" w:left="22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266" w:rsidRDefault="00250266">
      <w:r>
        <w:separator/>
      </w:r>
    </w:p>
  </w:endnote>
  <w:endnote w:type="continuationSeparator" w:id="0">
    <w:p w:rsidR="00250266" w:rsidRDefault="0025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r>
      <w:pict>
        <v:shapetype id="_x0000_t202" coordsize="21600,21600" o:spt="202" path="m,l,21600r21600,l21600,xe">
          <v:stroke joinstyle="miter"/>
          <v:path gradientshapeok="t" o:connecttype="rect"/>
        </v:shapetype>
        <v:shape id="_x0000_s2069" type="#_x0000_t202" style="position:absolute;margin-left:484.8pt;margin-top:740.05pt;width:7.9pt;height:8.4pt;z-index:-188744050;mso-wrap-style:none;mso-wrap-distance-left:5pt;mso-wrap-distance-right:5pt;mso-position-horizontal-relative:page;mso-position-vertical-relative:page" wrapcoords="0 0" filled="f" stroked="f">
          <v:textbox style="mso-next-textbox:#_x0000_s2069;mso-fit-shape-to-text:t" inset="0,0,0,0">
            <w:txbxContent>
              <w:p w:rsidR="00250266" w:rsidRDefault="00250266">
                <w:pPr>
                  <w:pStyle w:val="Headerorfooter0"/>
                  <w:shd w:val="clear" w:color="auto" w:fill="auto"/>
                  <w:spacing w:line="240" w:lineRule="auto"/>
                </w:pPr>
                <w:r>
                  <w:fldChar w:fldCharType="begin"/>
                </w:r>
                <w:r>
                  <w:instrText xml:space="preserve"> PAGE \* MERGEFORMAT </w:instrText>
                </w:r>
                <w:r>
                  <w:fldChar w:fldCharType="separate"/>
                </w:r>
                <w:r w:rsidR="00580D54" w:rsidRPr="00580D54">
                  <w:rPr>
                    <w:rStyle w:val="HeaderorfooterTimesNewRoman11ptNotBoldScale80"/>
                    <w:rFonts w:eastAsia="Arial"/>
                    <w:noProof/>
                  </w:rPr>
                  <w:t>11</w:t>
                </w:r>
                <w:r>
                  <w:rPr>
                    <w:rStyle w:val="HeaderorfooterTimesNewRoman11ptNotBoldScale80"/>
                    <w:rFonts w:eastAsia="Arial"/>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r>
      <w:pict>
        <v:shapetype id="_x0000_t202" coordsize="21600,21600" o:spt="202" path="m,l,21600r21600,l21600,xe">
          <v:stroke joinstyle="miter"/>
          <v:path gradientshapeok="t" o:connecttype="rect"/>
        </v:shapetype>
        <v:shape id="_x0000_s2163" type="#_x0000_t202" style="position:absolute;margin-left:104.25pt;margin-top:745.1pt;width:4.8pt;height:2.65pt;z-index:-188743992;mso-wrap-style:none;mso-wrap-distance-left:5pt;mso-wrap-distance-right:5pt;mso-position-horizontal-relative:page;mso-position-vertical-relative:page" wrapcoords="0 0" filled="f" stroked="f">
          <v:textbox style="mso-next-textbox:#_x0000_s2163;mso-fit-shape-to-text:t" inset="0,0,0,0">
            <w:txbxContent>
              <w:p w:rsidR="00250266" w:rsidRDefault="00250266">
                <w:pPr>
                  <w:pStyle w:val="Headerorfooter0"/>
                  <w:shd w:val="clear" w:color="auto" w:fill="auto"/>
                  <w:spacing w:line="240" w:lineRule="auto"/>
                </w:pPr>
                <w:r>
                  <w:rPr>
                    <w:rStyle w:val="HeaderorfooterTimesNewRoman4ptNotBold"/>
                    <w:rFonts w:eastAsia="Arial"/>
                  </w:rPr>
                  <w:t>i—</w:t>
                </w:r>
              </w:p>
            </w:txbxContent>
          </v:textbox>
          <w10:wrap anchorx="page" anchory="page"/>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r>
      <w:pict>
        <v:shapetype id="_x0000_t202" coordsize="21600,21600" o:spt="202" path="m,l,21600r21600,l21600,xe">
          <v:stroke joinstyle="miter"/>
          <v:path gradientshapeok="t" o:connecttype="rect"/>
        </v:shapetype>
        <v:shape id="_x0000_s2142" type="#_x0000_t202" style="position:absolute;margin-left:106.45pt;margin-top:724.65pt;width:9.1pt;height:8.4pt;z-index:-188744008;mso-wrap-style:none;mso-wrap-distance-left:5pt;mso-wrap-distance-right:5pt;mso-position-horizontal-relative:page;mso-position-vertical-relative:page" wrapcoords="0 0" filled="f" stroked="f">
          <v:textbox style="mso-fit-shape-to-text:t" inset="0,0,0,0">
            <w:txbxContent>
              <w:p w:rsidR="00250266" w:rsidRDefault="00250266">
                <w:pPr>
                  <w:pStyle w:val="Headerorfooter0"/>
                  <w:shd w:val="clear" w:color="auto" w:fill="auto"/>
                  <w:spacing w:line="240" w:lineRule="auto"/>
                </w:pPr>
                <w:r>
                  <w:fldChar w:fldCharType="begin"/>
                </w:r>
                <w:r>
                  <w:instrText xml:space="preserve"> PAGE \* MERGEFORMAT </w:instrText>
                </w:r>
                <w:r>
                  <w:fldChar w:fldCharType="separate"/>
                </w:r>
                <w:r w:rsidR="00580D54" w:rsidRPr="00580D54">
                  <w:rPr>
                    <w:rStyle w:val="HeaderorfooterTimesNewRoman11ptNotBoldScale800"/>
                    <w:rFonts w:eastAsia="Arial"/>
                    <w:noProof/>
                  </w:rPr>
                  <w:t>13</w:t>
                </w:r>
                <w:r>
                  <w:rPr>
                    <w:rStyle w:val="HeaderorfooterTimesNewRoman11ptNotBoldScale800"/>
                    <w:rFonts w:eastAsia="Arial"/>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p w:rsidR="00250266" w:rsidRDefault="00250266">
    <w:pPr>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r>
      <w:pict>
        <v:shapetype id="_x0000_t202" coordsize="21600,21600" o:spt="202" path="m,l,21600r21600,l21600,xe">
          <v:stroke joinstyle="miter"/>
          <v:path gradientshapeok="t" o:connecttype="rect"/>
        </v:shapetype>
        <v:shape id="_x0000_s2161" type="#_x0000_t202" style="position:absolute;margin-left:475.75pt;margin-top:755.15pt;width:9.35pt;height:8.4pt;z-index:-188743994;mso-wrap-style:none;mso-wrap-distance-left:5pt;mso-wrap-distance-right:5pt;mso-position-horizontal-relative:page;mso-position-vertical-relative:page" wrapcoords="0 0" filled="f" stroked="f">
          <v:textbox style="mso-next-textbox:#_x0000_s2161;mso-fit-shape-to-text:t" inset="0,0,0,0">
            <w:txbxContent>
              <w:p w:rsidR="00250266" w:rsidRDefault="00250266">
                <w:pPr>
                  <w:pStyle w:val="Headerorfooter0"/>
                  <w:shd w:val="clear" w:color="auto" w:fill="auto"/>
                  <w:spacing w:line="240" w:lineRule="auto"/>
                </w:pPr>
                <w:r>
                  <w:fldChar w:fldCharType="begin"/>
                </w:r>
                <w:r>
                  <w:instrText xml:space="preserve"> PAGE \* MERGEFORMAT </w:instrText>
                </w:r>
                <w:r>
                  <w:fldChar w:fldCharType="separate"/>
                </w:r>
                <w:r w:rsidR="00580D54" w:rsidRPr="00580D54">
                  <w:rPr>
                    <w:rStyle w:val="HeaderorfooterTimesNewRoman11ptNotBoldScale800"/>
                    <w:rFonts w:eastAsia="Arial"/>
                    <w:noProof/>
                  </w:rPr>
                  <w:t>61</w:t>
                </w:r>
                <w:r>
                  <w:rPr>
                    <w:rStyle w:val="HeaderorfooterTimesNewRoman11ptNotBoldScale800"/>
                    <w:rFonts w:eastAsia="Arial"/>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266" w:rsidRDefault="00250266"/>
  </w:footnote>
  <w:footnote w:type="continuationSeparator" w:id="0">
    <w:p w:rsidR="00250266" w:rsidRDefault="0025026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r>
      <w:pict>
        <v:shapetype id="_x0000_t202" coordsize="21600,21600" o:spt="202" path="m,l,21600r21600,l21600,xe">
          <v:stroke joinstyle="miter"/>
          <v:path gradientshapeok="t" o:connecttype="rect"/>
        </v:shapetype>
        <v:shape id="_x0000_s2070" type="#_x0000_t202" style="position:absolute;margin-left:117pt;margin-top:102.35pt;width:366pt;height:7.2pt;z-index:-188744049;mso-wrap-distance-left:5pt;mso-wrap-distance-right:5pt;mso-position-horizontal-relative:page;mso-position-vertical-relative:page" wrapcoords="0 0" filled="f" stroked="f">
          <v:textbox style="mso-next-textbox:#_x0000_s2070;mso-fit-shape-to-text:t" inset="0,0,0,0">
            <w:txbxContent>
              <w:p w:rsidR="00250266" w:rsidRDefault="00250266">
                <w:pPr>
                  <w:pStyle w:val="Headerorfooter0"/>
                  <w:shd w:val="clear" w:color="auto" w:fill="000000"/>
                  <w:tabs>
                    <w:tab w:val="right" w:pos="7320"/>
                  </w:tabs>
                  <w:spacing w:line="240" w:lineRule="auto"/>
                </w:pPr>
                <w:r>
                  <w:rPr>
                    <w:rStyle w:val="Headerorfooter1"/>
                    <w:b/>
                    <w:bCs/>
                  </w:rPr>
                  <w:t>DET DANSK-NORSKE ARKIV/SPØRSMÅL</w:t>
                </w:r>
                <w:r>
                  <w:rPr>
                    <w:rStyle w:val="Headerorfooter1"/>
                    <w:b/>
                    <w:bCs/>
                  </w:rPr>
                  <w:tab/>
                  <w:t>ARKIVMAGASINET 3/00</w:t>
                </w:r>
              </w:p>
            </w:txbxContent>
          </v:textbox>
          <w10:wrap anchorx="page" anchory="page"/>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r>
      <w:pict>
        <v:shapetype id="_x0000_t202" coordsize="21600,21600" o:spt="202" path="m,l,21600r21600,l21600,xe">
          <v:stroke joinstyle="miter"/>
          <v:path gradientshapeok="t" o:connecttype="rect"/>
        </v:shapetype>
        <v:shape id="_x0000_s2162" type="#_x0000_t202" style="position:absolute;margin-left:132.35pt;margin-top:98.75pt;width:365.75pt;height:6.5pt;z-index:-188743993;mso-wrap-distance-left:5pt;mso-wrap-distance-right:5pt;mso-position-horizontal-relative:page;mso-position-vertical-relative:page" wrapcoords="0 0" filled="f" stroked="f">
          <v:textbox style="mso-next-textbox:#_x0000_s2162;mso-fit-shape-to-text:t" inset="0,0,0,0">
            <w:txbxContent>
              <w:p w:rsidR="00250266" w:rsidRDefault="00250266">
                <w:pPr>
                  <w:pStyle w:val="Headerorfooter0"/>
                  <w:shd w:val="clear" w:color="auto" w:fill="000000"/>
                  <w:tabs>
                    <w:tab w:val="right" w:pos="7315"/>
                  </w:tabs>
                  <w:spacing w:line="240" w:lineRule="auto"/>
                </w:pPr>
                <w:r>
                  <w:rPr>
                    <w:rStyle w:val="Headerorfooter2"/>
                    <w:b/>
                    <w:bCs/>
                  </w:rPr>
                  <w:t>AKTUELT</w:t>
                </w:r>
                <w:r>
                  <w:rPr>
                    <w:rStyle w:val="Headerorfooter2"/>
                    <w:b/>
                    <w:bCs/>
                  </w:rPr>
                  <w:tab/>
                  <w:t>ARKIVMAGASINET 3/00</w:t>
                </w:r>
              </w:p>
            </w:txbxContent>
          </v:textbox>
          <w10:wrap anchorx="page" anchory="page"/>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66" w:rsidRDefault="00250266">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2D5E"/>
    <w:multiLevelType w:val="multilevel"/>
    <w:tmpl w:val="4530C028"/>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CE73F7"/>
    <w:multiLevelType w:val="multilevel"/>
    <w:tmpl w:val="29703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D91598"/>
    <w:multiLevelType w:val="multilevel"/>
    <w:tmpl w:val="1828F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6C484B"/>
    <w:multiLevelType w:val="multilevel"/>
    <w:tmpl w:val="45D44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EC7AE7"/>
    <w:multiLevelType w:val="multilevel"/>
    <w:tmpl w:val="A3C8CE82"/>
    <w:lvl w:ilvl="0">
      <w:start w:val="17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912475"/>
    <w:multiLevelType w:val="multilevel"/>
    <w:tmpl w:val="CDBC2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B855D1"/>
    <w:multiLevelType w:val="multilevel"/>
    <w:tmpl w:val="D6F61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A20CA7"/>
    <w:multiLevelType w:val="multilevel"/>
    <w:tmpl w:val="DAD4A00A"/>
    <w:lvl w:ilvl="0">
      <w:start w:val="1"/>
      <w:numFmt w:val="decimal"/>
      <w:lvlText w:val="%1)"/>
      <w:lvlJc w:val="left"/>
      <w:rPr>
        <w:rFonts w:ascii="Times New Roman" w:eastAsia="Candara" w:hAnsi="Times New Roman" w:cs="Times New Roman" w:hint="default"/>
        <w:b w:val="0"/>
        <w:bCs w:val="0"/>
        <w:i w:val="0"/>
        <w:iCs w:val="0"/>
        <w:smallCaps w:val="0"/>
        <w:strike w:val="0"/>
        <w:color w:val="000000"/>
        <w:spacing w:val="0"/>
        <w:w w:val="100"/>
        <w:position w:val="0"/>
        <w:sz w:val="20"/>
        <w:szCs w:val="20"/>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B126EC"/>
    <w:multiLevelType w:val="multilevel"/>
    <w:tmpl w:val="E42E5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6"/>
  </w:num>
  <w:num w:numId="4">
    <w:abstractNumId w:val="0"/>
  </w:num>
  <w:num w:numId="5">
    <w:abstractNumId w:val="2"/>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18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AE7911"/>
    <w:rsid w:val="00074E59"/>
    <w:rsid w:val="00250266"/>
    <w:rsid w:val="00264FE4"/>
    <w:rsid w:val="002C1B02"/>
    <w:rsid w:val="00300659"/>
    <w:rsid w:val="003A5703"/>
    <w:rsid w:val="003A5736"/>
    <w:rsid w:val="004053AF"/>
    <w:rsid w:val="00432BD7"/>
    <w:rsid w:val="004443C3"/>
    <w:rsid w:val="00445ABD"/>
    <w:rsid w:val="004973B3"/>
    <w:rsid w:val="004C5FE5"/>
    <w:rsid w:val="004F1E4B"/>
    <w:rsid w:val="00580D54"/>
    <w:rsid w:val="005A58B5"/>
    <w:rsid w:val="005D0545"/>
    <w:rsid w:val="0060014C"/>
    <w:rsid w:val="00670D90"/>
    <w:rsid w:val="007E0A16"/>
    <w:rsid w:val="00835589"/>
    <w:rsid w:val="008A73F3"/>
    <w:rsid w:val="008B5B9E"/>
    <w:rsid w:val="008C48BB"/>
    <w:rsid w:val="0093519C"/>
    <w:rsid w:val="009A5467"/>
    <w:rsid w:val="009D16C7"/>
    <w:rsid w:val="009E77B9"/>
    <w:rsid w:val="00A910BC"/>
    <w:rsid w:val="00AE7911"/>
    <w:rsid w:val="00B112CE"/>
    <w:rsid w:val="00B87088"/>
    <w:rsid w:val="00C07699"/>
    <w:rsid w:val="00C84690"/>
    <w:rsid w:val="00D15192"/>
    <w:rsid w:val="00E304D8"/>
    <w:rsid w:val="00F00089"/>
    <w:rsid w:val="00F16768"/>
    <w:rsid w:val="00F21893"/>
    <w:rsid w:val="00F3022D"/>
    <w:rsid w:val="00FF7C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181"/>
    <o:shapelayout v:ext="edit">
      <o:idmap v:ext="edit" data="1"/>
    </o:shapelayout>
  </w:shapeDefaults>
  <w:decimalSymbol w:val=","/>
  <w:listSeparator w:val=";"/>
  <w14:docId w14:val="3F5E1B2A"/>
  <w15:docId w15:val="{C2F5472E-1B99-4369-A6F9-8557AEBD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nb-NO" w:eastAsia="nb-NO" w:bidi="nb-N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Pr>
      <w:color w:val="0066CC"/>
      <w:u w:val="single"/>
    </w:rPr>
  </w:style>
  <w:style w:type="character" w:customStyle="1" w:styleId="Heading3">
    <w:name w:val="Heading #3_"/>
    <w:basedOn w:val="Standardskriftforavsnitt"/>
    <w:link w:val="Heading30"/>
    <w:rPr>
      <w:rFonts w:ascii="Times New Roman" w:eastAsia="Times New Roman" w:hAnsi="Times New Roman" w:cs="Times New Roman"/>
      <w:b/>
      <w:bCs/>
      <w:i w:val="0"/>
      <w:iCs w:val="0"/>
      <w:smallCaps w:val="0"/>
      <w:strike w:val="0"/>
      <w:spacing w:val="-10"/>
      <w:sz w:val="36"/>
      <w:szCs w:val="36"/>
      <w:u w:val="none"/>
    </w:rPr>
  </w:style>
  <w:style w:type="character" w:customStyle="1" w:styleId="Bodytext">
    <w:name w:val="Body text_"/>
    <w:basedOn w:val="Standardskriftforavsnitt"/>
    <w:link w:val="Brdtekst8"/>
    <w:rPr>
      <w:rFonts w:ascii="Times New Roman" w:eastAsia="Times New Roman" w:hAnsi="Times New Roman" w:cs="Times New Roman"/>
      <w:b w:val="0"/>
      <w:bCs w:val="0"/>
      <w:i w:val="0"/>
      <w:iCs w:val="0"/>
      <w:smallCaps w:val="0"/>
      <w:strike w:val="0"/>
      <w:sz w:val="19"/>
      <w:szCs w:val="19"/>
      <w:u w:val="none"/>
    </w:rPr>
  </w:style>
  <w:style w:type="character" w:customStyle="1" w:styleId="Headerorfooter">
    <w:name w:val="Header or footer_"/>
    <w:basedOn w:val="Standardskriftforavsnitt"/>
    <w:link w:val="Headerorfooter0"/>
    <w:rPr>
      <w:rFonts w:ascii="Arial" w:eastAsia="Arial" w:hAnsi="Arial" w:cs="Arial"/>
      <w:b/>
      <w:bCs/>
      <w:i w:val="0"/>
      <w:iCs w:val="0"/>
      <w:smallCaps w:val="0"/>
      <w:strike w:val="0"/>
      <w:sz w:val="14"/>
      <w:szCs w:val="14"/>
      <w:u w:val="none"/>
    </w:rPr>
  </w:style>
  <w:style w:type="character" w:customStyle="1" w:styleId="Headerorfooter1">
    <w:name w:val="Header or footer"/>
    <w:basedOn w:val="Headerorfooter"/>
    <w:rPr>
      <w:rFonts w:ascii="Arial" w:eastAsia="Arial" w:hAnsi="Arial" w:cs="Arial"/>
      <w:b/>
      <w:bCs/>
      <w:i w:val="0"/>
      <w:iCs w:val="0"/>
      <w:smallCaps w:val="0"/>
      <w:strike w:val="0"/>
      <w:color w:val="FFFFFF"/>
      <w:spacing w:val="0"/>
      <w:w w:val="100"/>
      <w:position w:val="0"/>
      <w:sz w:val="14"/>
      <w:szCs w:val="14"/>
      <w:u w:val="none"/>
      <w:lang w:val="nb-NO" w:eastAsia="nb-NO" w:bidi="nb-NO"/>
    </w:rPr>
  </w:style>
  <w:style w:type="character" w:customStyle="1" w:styleId="Bodytext2">
    <w:name w:val="Body text (2)_"/>
    <w:basedOn w:val="Standardskriftforavsnitt"/>
    <w:link w:val="Bodytext20"/>
    <w:rPr>
      <w:rFonts w:ascii="Times New Roman" w:eastAsia="Times New Roman" w:hAnsi="Times New Roman" w:cs="Times New Roman"/>
      <w:b w:val="0"/>
      <w:bCs w:val="0"/>
      <w:i/>
      <w:iCs/>
      <w:smallCaps w:val="0"/>
      <w:strike w:val="0"/>
      <w:sz w:val="19"/>
      <w:szCs w:val="19"/>
      <w:u w:val="none"/>
    </w:rPr>
  </w:style>
  <w:style w:type="character" w:customStyle="1" w:styleId="Heading31">
    <w:name w:val="Heading #3"/>
    <w:basedOn w:val="Standardskriftforavsnitt"/>
    <w:rPr>
      <w:rFonts w:ascii="Times New Roman" w:eastAsia="Times New Roman" w:hAnsi="Times New Roman" w:cs="Times New Roman"/>
      <w:b/>
      <w:bCs/>
      <w:i w:val="0"/>
      <w:iCs w:val="0"/>
      <w:smallCaps w:val="0"/>
      <w:strike w:val="0"/>
      <w:spacing w:val="-10"/>
      <w:sz w:val="36"/>
      <w:szCs w:val="36"/>
      <w:u w:val="none"/>
    </w:rPr>
  </w:style>
  <w:style w:type="character" w:customStyle="1" w:styleId="Bodytext4">
    <w:name w:val="Body text (4)"/>
    <w:basedOn w:val="Standardskriftforavsnitt"/>
    <w:rPr>
      <w:rFonts w:ascii="Times New Roman" w:eastAsia="Times New Roman" w:hAnsi="Times New Roman" w:cs="Times New Roman"/>
      <w:b/>
      <w:bCs/>
      <w:i/>
      <w:iCs/>
      <w:smallCaps w:val="0"/>
      <w:strike w:val="0"/>
      <w:sz w:val="19"/>
      <w:szCs w:val="19"/>
      <w:u w:val="none"/>
    </w:rPr>
  </w:style>
  <w:style w:type="character" w:customStyle="1" w:styleId="Bodytext21">
    <w:name w:val="Body text (2)"/>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HeaderorfooterTimesNewRoman95ptNotBoldItalic">
    <w:name w:val="Header or footer + Times New Roman;9;5 pt;Not Bold;Italic"/>
    <w:basedOn w:val="Headerorfooter"/>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HeaderorfooterTimesNewRoman11ptNotBoldScale80">
    <w:name w:val="Header or footer + Times New Roman;11 pt;Not Bold;Scale 80%"/>
    <w:basedOn w:val="Headerorfooter"/>
    <w:rPr>
      <w:rFonts w:ascii="Times New Roman" w:eastAsia="Times New Roman" w:hAnsi="Times New Roman" w:cs="Times New Roman"/>
      <w:b/>
      <w:bCs/>
      <w:i w:val="0"/>
      <w:iCs w:val="0"/>
      <w:smallCaps w:val="0"/>
      <w:strike w:val="0"/>
      <w:color w:val="000000"/>
      <w:spacing w:val="0"/>
      <w:w w:val="80"/>
      <w:position w:val="0"/>
      <w:sz w:val="22"/>
      <w:szCs w:val="22"/>
      <w:u w:val="none"/>
      <w:lang w:val="nb-NO" w:eastAsia="nb-NO" w:bidi="nb-NO"/>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3">
    <w:name w:val="Body text (3)_"/>
    <w:basedOn w:val="Standardskriftforavsnitt"/>
    <w:link w:val="Bodytext30"/>
    <w:rPr>
      <w:rFonts w:ascii="Times New Roman" w:eastAsia="Times New Roman" w:hAnsi="Times New Roman" w:cs="Times New Roman"/>
      <w:b/>
      <w:bCs/>
      <w:i w:val="0"/>
      <w:iCs w:val="0"/>
      <w:smallCaps w:val="0"/>
      <w:strike w:val="0"/>
      <w:sz w:val="19"/>
      <w:szCs w:val="19"/>
      <w:u w:val="none"/>
    </w:rPr>
  </w:style>
  <w:style w:type="character" w:customStyle="1" w:styleId="Bodytext8">
    <w:name w:val="Body text (8)_"/>
    <w:basedOn w:val="Standardskriftforavsnitt"/>
    <w:link w:val="Bodytext80"/>
    <w:rPr>
      <w:rFonts w:ascii="Times New Roman" w:eastAsia="Times New Roman" w:hAnsi="Times New Roman" w:cs="Times New Roman"/>
      <w:b/>
      <w:bCs/>
      <w:i w:val="0"/>
      <w:iCs w:val="0"/>
      <w:smallCaps w:val="0"/>
      <w:strike w:val="0"/>
      <w:spacing w:val="20"/>
      <w:sz w:val="90"/>
      <w:szCs w:val="90"/>
      <w:u w:val="none"/>
    </w:rPr>
  </w:style>
  <w:style w:type="character" w:customStyle="1" w:styleId="Bodytext45pt">
    <w:name w:val="Body text + 4;5 pt"/>
    <w:basedOn w:val="Bodytext"/>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ArialNarrow45ptItalic">
    <w:name w:val="Body text + Arial Narrow;4;5 pt;Italic"/>
    <w:basedOn w:val="Bodytext"/>
    <w:rPr>
      <w:rFonts w:ascii="Arial Narrow" w:eastAsia="Arial Narrow" w:hAnsi="Arial Narrow" w:cs="Arial Narrow"/>
      <w:b w:val="0"/>
      <w:bCs w:val="0"/>
      <w:i/>
      <w:iCs/>
      <w:smallCaps w:val="0"/>
      <w:strike w:val="0"/>
      <w:color w:val="000000"/>
      <w:spacing w:val="0"/>
      <w:w w:val="100"/>
      <w:position w:val="0"/>
      <w:sz w:val="9"/>
      <w:szCs w:val="9"/>
      <w:u w:val="none"/>
      <w:lang w:val="en-US" w:eastAsia="en-US" w:bidi="en-US"/>
    </w:rPr>
  </w:style>
  <w:style w:type="character" w:customStyle="1" w:styleId="Bodytext5">
    <w:name w:val="Body text (5)_"/>
    <w:basedOn w:val="Standardskriftforavsnitt"/>
    <w:link w:val="Bodytext50"/>
    <w:rPr>
      <w:rFonts w:ascii="Arial Narrow" w:eastAsia="Arial Narrow" w:hAnsi="Arial Narrow" w:cs="Arial Narrow"/>
      <w:b w:val="0"/>
      <w:bCs w:val="0"/>
      <w:i/>
      <w:iCs/>
      <w:smallCaps w:val="0"/>
      <w:strike w:val="0"/>
      <w:sz w:val="9"/>
      <w:szCs w:val="9"/>
      <w:u w:val="none"/>
    </w:rPr>
  </w:style>
  <w:style w:type="character" w:customStyle="1" w:styleId="Bodytext5TimesNewRomanNotItalic">
    <w:name w:val="Body text (5) + Times New Roman;Not Italic"/>
    <w:basedOn w:val="Bodytext5"/>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6">
    <w:name w:val="Body text (6)_"/>
    <w:basedOn w:val="Standardskriftforavsnitt"/>
    <w:link w:val="Bodytext60"/>
    <w:rPr>
      <w:rFonts w:ascii="Times New Roman" w:eastAsia="Times New Roman" w:hAnsi="Times New Roman" w:cs="Times New Roman"/>
      <w:b w:val="0"/>
      <w:bCs w:val="0"/>
      <w:i w:val="0"/>
      <w:iCs w:val="0"/>
      <w:smallCaps w:val="0"/>
      <w:strike w:val="0"/>
      <w:sz w:val="9"/>
      <w:szCs w:val="9"/>
      <w:u w:val="none"/>
    </w:rPr>
  </w:style>
  <w:style w:type="character" w:customStyle="1" w:styleId="Bodytext6ArialNarrowItalic">
    <w:name w:val="Body text (6) + Arial Narrow;Italic"/>
    <w:basedOn w:val="Bodytext6"/>
    <w:rPr>
      <w:rFonts w:ascii="Arial Narrow" w:eastAsia="Arial Narrow" w:hAnsi="Arial Narrow" w:cs="Arial Narrow"/>
      <w:b w:val="0"/>
      <w:bCs w:val="0"/>
      <w:i/>
      <w:iCs/>
      <w:smallCaps w:val="0"/>
      <w:strike w:val="0"/>
      <w:color w:val="000000"/>
      <w:spacing w:val="0"/>
      <w:w w:val="100"/>
      <w:position w:val="0"/>
      <w:sz w:val="9"/>
      <w:szCs w:val="9"/>
      <w:u w:val="none"/>
      <w:lang w:val="nb-NO" w:eastAsia="nb-NO" w:bidi="nb-NO"/>
    </w:rPr>
  </w:style>
  <w:style w:type="character" w:customStyle="1" w:styleId="Bodytext7">
    <w:name w:val="Body text (7)_"/>
    <w:basedOn w:val="Standardskriftforavsnitt"/>
    <w:link w:val="Bodytext70"/>
    <w:rPr>
      <w:rFonts w:ascii="Times New Roman" w:eastAsia="Times New Roman" w:hAnsi="Times New Roman" w:cs="Times New Roman"/>
      <w:b w:val="0"/>
      <w:bCs w:val="0"/>
      <w:i w:val="0"/>
      <w:iCs w:val="0"/>
      <w:smallCaps w:val="0"/>
      <w:strike w:val="0"/>
      <w:sz w:val="9"/>
      <w:szCs w:val="9"/>
      <w:u w:val="none"/>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5Arial6ptBoldNotItalic">
    <w:name w:val="Body text (5) + Arial;6 pt;Bold;Not Italic"/>
    <w:basedOn w:val="Bodytext5"/>
    <w:rPr>
      <w:rFonts w:ascii="Arial" w:eastAsia="Arial" w:hAnsi="Arial" w:cs="Arial"/>
      <w:b/>
      <w:bCs/>
      <w:i/>
      <w:iCs/>
      <w:smallCaps w:val="0"/>
      <w:strike w:val="0"/>
      <w:color w:val="000000"/>
      <w:spacing w:val="0"/>
      <w:w w:val="100"/>
      <w:position w:val="0"/>
      <w:sz w:val="12"/>
      <w:szCs w:val="12"/>
      <w:u w:val="none"/>
      <w:lang w:val="nb-NO" w:eastAsia="nb-NO" w:bidi="nb-NO"/>
    </w:rPr>
  </w:style>
  <w:style w:type="character" w:customStyle="1" w:styleId="Bodytext5TimesNewRoman6pt">
    <w:name w:val="Body text (5) + Times New Roman;6 pt"/>
    <w:basedOn w:val="Bodytext5"/>
    <w:rPr>
      <w:rFonts w:ascii="Times New Roman" w:eastAsia="Times New Roman" w:hAnsi="Times New Roman" w:cs="Times New Roman"/>
      <w:b w:val="0"/>
      <w:bCs w:val="0"/>
      <w:i/>
      <w:iCs/>
      <w:smallCaps w:val="0"/>
      <w:strike w:val="0"/>
      <w:color w:val="000000"/>
      <w:spacing w:val="0"/>
      <w:w w:val="100"/>
      <w:position w:val="0"/>
      <w:sz w:val="12"/>
      <w:szCs w:val="12"/>
      <w:u w:val="none"/>
      <w:lang w:val="nb-NO" w:eastAsia="nb-NO" w:bidi="nb-NO"/>
    </w:rPr>
  </w:style>
  <w:style w:type="character" w:customStyle="1" w:styleId="Picturecaption">
    <w:name w:val="Picture caption_"/>
    <w:basedOn w:val="Standardskriftforavsnitt"/>
    <w:link w:val="Picturecaption0"/>
    <w:rPr>
      <w:rFonts w:ascii="Times New Roman" w:eastAsia="Times New Roman" w:hAnsi="Times New Roman" w:cs="Times New Roman"/>
      <w:b w:val="0"/>
      <w:bCs w:val="0"/>
      <w:i/>
      <w:iCs/>
      <w:smallCaps w:val="0"/>
      <w:strike w:val="0"/>
      <w:sz w:val="12"/>
      <w:szCs w:val="12"/>
      <w:u w:val="none"/>
    </w:rPr>
  </w:style>
  <w:style w:type="character" w:customStyle="1" w:styleId="Picturecaption45ptNotItalic">
    <w:name w:val="Picture caption + 4;5 pt;Not Italic"/>
    <w:basedOn w:val="Picturecaption"/>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PicturecaptionArialNarrow45pt">
    <w:name w:val="Picture caption + Arial Narrow;4;5 pt"/>
    <w:basedOn w:val="Picturecaption"/>
    <w:rPr>
      <w:rFonts w:ascii="Arial Narrow" w:eastAsia="Arial Narrow" w:hAnsi="Arial Narrow" w:cs="Arial Narrow"/>
      <w:b w:val="0"/>
      <w:bCs w:val="0"/>
      <w:i/>
      <w:iCs/>
      <w:smallCaps w:val="0"/>
      <w:strike w:val="0"/>
      <w:color w:val="000000"/>
      <w:spacing w:val="0"/>
      <w:w w:val="100"/>
      <w:position w:val="0"/>
      <w:sz w:val="9"/>
      <w:szCs w:val="9"/>
      <w:u w:val="none"/>
      <w:lang w:val="nb-NO" w:eastAsia="nb-NO" w:bidi="nb-NO"/>
    </w:rPr>
  </w:style>
  <w:style w:type="character" w:customStyle="1" w:styleId="PicturecaptionArialBoldNotItalic">
    <w:name w:val="Picture caption + Arial;Bold;Not Italic"/>
    <w:basedOn w:val="Picturecaption"/>
    <w:rPr>
      <w:rFonts w:ascii="Arial" w:eastAsia="Arial" w:hAnsi="Arial" w:cs="Arial"/>
      <w:b/>
      <w:bCs/>
      <w:i/>
      <w:iCs/>
      <w:smallCaps w:val="0"/>
      <w:strike w:val="0"/>
      <w:color w:val="000000"/>
      <w:spacing w:val="0"/>
      <w:w w:val="100"/>
      <w:position w:val="0"/>
      <w:sz w:val="12"/>
      <w:szCs w:val="12"/>
      <w:u w:val="none"/>
      <w:lang w:val="nb-NO" w:eastAsia="nb-NO" w:bidi="nb-NO"/>
    </w:rPr>
  </w:style>
  <w:style w:type="character" w:customStyle="1" w:styleId="Picturecaption2">
    <w:name w:val="Picture caption (2)_"/>
    <w:basedOn w:val="Standardskriftforavsnitt"/>
    <w:link w:val="Picturecaption20"/>
    <w:rPr>
      <w:rFonts w:ascii="Times New Roman" w:eastAsia="Times New Roman" w:hAnsi="Times New Roman" w:cs="Times New Roman"/>
      <w:b w:val="0"/>
      <w:bCs w:val="0"/>
      <w:i w:val="0"/>
      <w:iCs w:val="0"/>
      <w:smallCaps w:val="0"/>
      <w:strike w:val="0"/>
      <w:sz w:val="9"/>
      <w:szCs w:val="9"/>
      <w:u w:val="none"/>
    </w:rPr>
  </w:style>
  <w:style w:type="character" w:customStyle="1" w:styleId="Picturecaption3">
    <w:name w:val="Picture caption (3)_"/>
    <w:basedOn w:val="Standardskriftforavsnitt"/>
    <w:link w:val="Picturecaption30"/>
    <w:rPr>
      <w:rFonts w:ascii="Times New Roman" w:eastAsia="Times New Roman" w:hAnsi="Times New Roman" w:cs="Times New Roman"/>
      <w:b w:val="0"/>
      <w:bCs w:val="0"/>
      <w:i/>
      <w:iCs/>
      <w:smallCaps w:val="0"/>
      <w:strike w:val="0"/>
      <w:sz w:val="19"/>
      <w:szCs w:val="19"/>
      <w:u w:val="none"/>
    </w:rPr>
  </w:style>
  <w:style w:type="character" w:customStyle="1" w:styleId="Bodytext45pt0">
    <w:name w:val="Body text + 4;5 pt"/>
    <w:basedOn w:val="Bodytext"/>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9">
    <w:name w:val="Body text (9)_"/>
    <w:basedOn w:val="Standardskriftforavsnitt"/>
    <w:link w:val="Bodytext90"/>
    <w:rPr>
      <w:rFonts w:ascii="Times New Roman" w:eastAsia="Times New Roman" w:hAnsi="Times New Roman" w:cs="Times New Roman"/>
      <w:b w:val="0"/>
      <w:bCs w:val="0"/>
      <w:i w:val="0"/>
      <w:iCs w:val="0"/>
      <w:smallCaps w:val="0"/>
      <w:strike w:val="0"/>
      <w:sz w:val="13"/>
      <w:szCs w:val="13"/>
      <w:u w:val="none"/>
    </w:rPr>
  </w:style>
  <w:style w:type="character" w:customStyle="1" w:styleId="Bodytext9Italic">
    <w:name w:val="Body text (9) + Italic"/>
    <w:basedOn w:val="Bodytext9"/>
    <w:rPr>
      <w:rFonts w:ascii="Times New Roman" w:eastAsia="Times New Roman" w:hAnsi="Times New Roman" w:cs="Times New Roman"/>
      <w:b w:val="0"/>
      <w:bCs w:val="0"/>
      <w:i/>
      <w:iCs/>
      <w:smallCaps w:val="0"/>
      <w:strike w:val="0"/>
      <w:color w:val="000000"/>
      <w:spacing w:val="0"/>
      <w:w w:val="100"/>
      <w:position w:val="0"/>
      <w:sz w:val="13"/>
      <w:szCs w:val="13"/>
      <w:u w:val="none"/>
      <w:lang w:val="nb-NO" w:eastAsia="nb-NO" w:bidi="nb-NO"/>
    </w:rPr>
  </w:style>
  <w:style w:type="character" w:customStyle="1" w:styleId="Bodytext10">
    <w:name w:val="Body text (10)_"/>
    <w:basedOn w:val="Standardskriftforavsnitt"/>
    <w:link w:val="Bodytext100"/>
    <w:rPr>
      <w:rFonts w:ascii="Times New Roman" w:eastAsia="Times New Roman" w:hAnsi="Times New Roman" w:cs="Times New Roman"/>
      <w:b w:val="0"/>
      <w:bCs w:val="0"/>
      <w:i/>
      <w:iCs/>
      <w:smallCaps w:val="0"/>
      <w:strike w:val="0"/>
      <w:sz w:val="13"/>
      <w:szCs w:val="13"/>
      <w:u w:val="none"/>
    </w:rPr>
  </w:style>
  <w:style w:type="character" w:customStyle="1" w:styleId="Bodytext10NotItalic">
    <w:name w:val="Body text (10) + Not Italic"/>
    <w:basedOn w:val="Bodytext10"/>
    <w:rPr>
      <w:rFonts w:ascii="Times New Roman" w:eastAsia="Times New Roman" w:hAnsi="Times New Roman" w:cs="Times New Roman"/>
      <w:b w:val="0"/>
      <w:bCs w:val="0"/>
      <w:i/>
      <w:iCs/>
      <w:smallCaps w:val="0"/>
      <w:strike w:val="0"/>
      <w:color w:val="000000"/>
      <w:spacing w:val="0"/>
      <w:w w:val="100"/>
      <w:position w:val="0"/>
      <w:sz w:val="13"/>
      <w:szCs w:val="13"/>
      <w:u w:val="none"/>
      <w:lang w:val="nb-NO" w:eastAsia="nb-NO" w:bidi="nb-NO"/>
    </w:rPr>
  </w:style>
  <w:style w:type="character" w:customStyle="1" w:styleId="Bodytext11">
    <w:name w:val="Body text (11)_"/>
    <w:basedOn w:val="Standardskriftforavsnitt"/>
    <w:link w:val="Bodytext110"/>
    <w:rPr>
      <w:rFonts w:ascii="Times New Roman" w:eastAsia="Times New Roman" w:hAnsi="Times New Roman" w:cs="Times New Roman"/>
      <w:b w:val="0"/>
      <w:bCs w:val="0"/>
      <w:i/>
      <w:iCs/>
      <w:smallCaps w:val="0"/>
      <w:strike w:val="0"/>
      <w:spacing w:val="10"/>
      <w:sz w:val="19"/>
      <w:szCs w:val="19"/>
      <w:u w:val="none"/>
    </w:rPr>
  </w:style>
  <w:style w:type="character" w:customStyle="1" w:styleId="Bodytext111">
    <w:name w:val="Body text (11)"/>
    <w:basedOn w:val="Bodytext11"/>
    <w:rPr>
      <w:rFonts w:ascii="Times New Roman" w:eastAsia="Times New Roman" w:hAnsi="Times New Roman" w:cs="Times New Roman"/>
      <w:b w:val="0"/>
      <w:bCs w:val="0"/>
      <w:i/>
      <w:iCs/>
      <w:smallCaps w:val="0"/>
      <w:strike w:val="0"/>
      <w:color w:val="FFFFFF"/>
      <w:spacing w:val="10"/>
      <w:w w:val="100"/>
      <w:position w:val="0"/>
      <w:sz w:val="19"/>
      <w:szCs w:val="19"/>
      <w:u w:val="none"/>
      <w:lang w:val="nb-NO" w:eastAsia="nb-NO" w:bidi="nb-NO"/>
    </w:rPr>
  </w:style>
  <w:style w:type="character" w:customStyle="1" w:styleId="Heading1">
    <w:name w:val="Heading #1_"/>
    <w:basedOn w:val="Standardskriftforavsnitt"/>
    <w:link w:val="Heading10"/>
    <w:rPr>
      <w:rFonts w:ascii="Times New Roman" w:eastAsia="Times New Roman" w:hAnsi="Times New Roman" w:cs="Times New Roman"/>
      <w:b/>
      <w:bCs/>
      <w:i w:val="0"/>
      <w:iCs w:val="0"/>
      <w:smallCaps w:val="0"/>
      <w:strike w:val="0"/>
      <w:spacing w:val="20"/>
      <w:sz w:val="90"/>
      <w:szCs w:val="90"/>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FFFFFF"/>
      <w:spacing w:val="20"/>
      <w:w w:val="100"/>
      <w:position w:val="0"/>
      <w:sz w:val="90"/>
      <w:szCs w:val="90"/>
      <w:u w:val="none"/>
      <w:lang w:val="nb-NO" w:eastAsia="nb-NO" w:bidi="nb-NO"/>
    </w:rPr>
  </w:style>
  <w:style w:type="character" w:customStyle="1" w:styleId="Brdtekst1">
    <w:name w:val="Brødtekst1"/>
    <w:basedOn w:val="Bodytext"/>
    <w:rPr>
      <w:rFonts w:ascii="Times New Roman" w:eastAsia="Times New Roman" w:hAnsi="Times New Roman" w:cs="Times New Roman"/>
      <w:b w:val="0"/>
      <w:bCs w:val="0"/>
      <w:i w:val="0"/>
      <w:iCs w:val="0"/>
      <w:smallCaps w:val="0"/>
      <w:strike w:val="0"/>
      <w:color w:val="FFFFFF"/>
      <w:spacing w:val="0"/>
      <w:w w:val="100"/>
      <w:position w:val="0"/>
      <w:sz w:val="19"/>
      <w:szCs w:val="19"/>
      <w:u w:val="none"/>
      <w:lang w:val="nb-NO" w:eastAsia="nb-NO" w:bidi="nb-NO"/>
    </w:rPr>
  </w:style>
  <w:style w:type="character" w:customStyle="1" w:styleId="Bodytext40">
    <w:name w:val="Body text (4)_"/>
    <w:basedOn w:val="Standardskriftforavsnitt"/>
    <w:link w:val="Bodytext41"/>
    <w:rPr>
      <w:rFonts w:ascii="Times New Roman" w:eastAsia="Times New Roman" w:hAnsi="Times New Roman" w:cs="Times New Roman"/>
      <w:b/>
      <w:bCs/>
      <w:i/>
      <w:iCs/>
      <w:smallCaps w:val="0"/>
      <w:strike w:val="0"/>
      <w:sz w:val="19"/>
      <w:szCs w:val="19"/>
      <w:u w:val="none"/>
    </w:rPr>
  </w:style>
  <w:style w:type="character" w:customStyle="1" w:styleId="Bodytext14">
    <w:name w:val="Body text (14)_"/>
    <w:basedOn w:val="Standardskriftforavsnitt"/>
    <w:link w:val="Bodytext140"/>
    <w:rPr>
      <w:rFonts w:ascii="Times New Roman" w:eastAsia="Times New Roman" w:hAnsi="Times New Roman" w:cs="Times New Roman"/>
      <w:b w:val="0"/>
      <w:bCs w:val="0"/>
      <w:i w:val="0"/>
      <w:iCs w:val="0"/>
      <w:smallCaps w:val="0"/>
      <w:strike w:val="0"/>
      <w:sz w:val="9"/>
      <w:szCs w:val="9"/>
      <w:u w:val="none"/>
    </w:rPr>
  </w:style>
  <w:style w:type="character" w:customStyle="1" w:styleId="Bodytext71">
    <w:name w:val="Body text (7)"/>
    <w:basedOn w:val="Standardskriftforavsnitt"/>
    <w:rPr>
      <w:rFonts w:ascii="Times New Roman" w:eastAsia="Times New Roman" w:hAnsi="Times New Roman" w:cs="Times New Roman"/>
      <w:b w:val="0"/>
      <w:bCs w:val="0"/>
      <w:i w:val="0"/>
      <w:iCs w:val="0"/>
      <w:smallCaps w:val="0"/>
      <w:strike w:val="0"/>
      <w:sz w:val="9"/>
      <w:szCs w:val="9"/>
      <w:u w:val="none"/>
    </w:rPr>
  </w:style>
  <w:style w:type="character" w:customStyle="1" w:styleId="Bodytext7Arial6ptBold">
    <w:name w:val="Body text (7) + Arial;6 pt;Bold"/>
    <w:basedOn w:val="Bodytext7"/>
    <w:rPr>
      <w:rFonts w:ascii="Arial" w:eastAsia="Arial" w:hAnsi="Arial" w:cs="Arial"/>
      <w:b/>
      <w:bCs/>
      <w:i w:val="0"/>
      <w:iCs w:val="0"/>
      <w:smallCaps w:val="0"/>
      <w:strike w:val="0"/>
      <w:color w:val="000000"/>
      <w:spacing w:val="0"/>
      <w:w w:val="100"/>
      <w:position w:val="0"/>
      <w:sz w:val="12"/>
      <w:szCs w:val="12"/>
      <w:u w:val="none"/>
      <w:lang w:val="nb-NO" w:eastAsia="nb-NO" w:bidi="nb-NO"/>
    </w:rPr>
  </w:style>
  <w:style w:type="character" w:customStyle="1" w:styleId="Bodytext76ptItalic">
    <w:name w:val="Body text (7) + 6 pt;Italic"/>
    <w:basedOn w:val="Bodytext7"/>
    <w:rPr>
      <w:rFonts w:ascii="Times New Roman" w:eastAsia="Times New Roman" w:hAnsi="Times New Roman" w:cs="Times New Roman"/>
      <w:b w:val="0"/>
      <w:bCs w:val="0"/>
      <w:i/>
      <w:iCs/>
      <w:smallCaps w:val="0"/>
      <w:strike w:val="0"/>
      <w:color w:val="000000"/>
      <w:spacing w:val="0"/>
      <w:w w:val="100"/>
      <w:position w:val="0"/>
      <w:sz w:val="12"/>
      <w:szCs w:val="12"/>
      <w:u w:val="none"/>
      <w:lang w:val="nb-NO" w:eastAsia="nb-NO" w:bidi="nb-NO"/>
    </w:rPr>
  </w:style>
  <w:style w:type="character" w:customStyle="1" w:styleId="Bodytext7Candara14ptSpacing-1pt">
    <w:name w:val="Body text (7) + Candara;14 pt;Spacing -1 pt"/>
    <w:basedOn w:val="Bodytext7"/>
    <w:rPr>
      <w:rFonts w:ascii="Candara" w:eastAsia="Candara" w:hAnsi="Candara" w:cs="Candara"/>
      <w:b w:val="0"/>
      <w:bCs w:val="0"/>
      <w:i w:val="0"/>
      <w:iCs w:val="0"/>
      <w:smallCaps w:val="0"/>
      <w:strike w:val="0"/>
      <w:color w:val="000000"/>
      <w:spacing w:val="-30"/>
      <w:w w:val="100"/>
      <w:position w:val="0"/>
      <w:sz w:val="28"/>
      <w:szCs w:val="28"/>
      <w:u w:val="none"/>
      <w:lang w:val="nb-NO" w:eastAsia="nb-NO" w:bidi="nb-NO"/>
    </w:rPr>
  </w:style>
  <w:style w:type="character" w:customStyle="1" w:styleId="Bodytext7Candara">
    <w:name w:val="Body text (7) + Candara"/>
    <w:basedOn w:val="Bodytext7"/>
    <w:rPr>
      <w:rFonts w:ascii="Candara" w:eastAsia="Candara" w:hAnsi="Candara" w:cs="Candara"/>
      <w:b w:val="0"/>
      <w:bCs w:val="0"/>
      <w:i w:val="0"/>
      <w:iCs w:val="0"/>
      <w:smallCaps w:val="0"/>
      <w:strike w:val="0"/>
      <w:color w:val="000000"/>
      <w:spacing w:val="0"/>
      <w:w w:val="100"/>
      <w:position w:val="0"/>
      <w:sz w:val="9"/>
      <w:szCs w:val="9"/>
      <w:u w:val="none"/>
      <w:lang w:val="en-US" w:eastAsia="en-US" w:bidi="en-US"/>
    </w:rPr>
  </w:style>
  <w:style w:type="character" w:customStyle="1" w:styleId="Picturecaption4">
    <w:name w:val="Picture caption (4)_"/>
    <w:basedOn w:val="Standardskriftforavsnitt"/>
    <w:link w:val="Picturecaption40"/>
    <w:rPr>
      <w:rFonts w:ascii="Times New Roman" w:eastAsia="Times New Roman" w:hAnsi="Times New Roman" w:cs="Times New Roman"/>
      <w:b w:val="0"/>
      <w:bCs w:val="0"/>
      <w:i w:val="0"/>
      <w:iCs w:val="0"/>
      <w:smallCaps w:val="0"/>
      <w:strike w:val="0"/>
      <w:sz w:val="9"/>
      <w:szCs w:val="9"/>
      <w:u w:val="none"/>
    </w:rPr>
  </w:style>
  <w:style w:type="character" w:customStyle="1" w:styleId="Picturecaption44pt">
    <w:name w:val="Picture caption (4) + 4 pt"/>
    <w:basedOn w:val="Picturecaption4"/>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Picturecaption5">
    <w:name w:val="Picture caption (5)_"/>
    <w:basedOn w:val="Standardskriftforavsnitt"/>
    <w:link w:val="Picturecaption50"/>
    <w:rPr>
      <w:rFonts w:ascii="Times New Roman" w:eastAsia="Times New Roman" w:hAnsi="Times New Roman" w:cs="Times New Roman"/>
      <w:b w:val="0"/>
      <w:bCs w:val="0"/>
      <w:i w:val="0"/>
      <w:iCs w:val="0"/>
      <w:smallCaps w:val="0"/>
      <w:strike w:val="0"/>
      <w:sz w:val="8"/>
      <w:szCs w:val="8"/>
      <w:u w:val="none"/>
    </w:rPr>
  </w:style>
  <w:style w:type="character" w:customStyle="1" w:styleId="Bodytext7Arial6ptBold0">
    <w:name w:val="Body text (7) + Arial;6 pt;Bold"/>
    <w:basedOn w:val="Bodytext7"/>
    <w:rPr>
      <w:rFonts w:ascii="Arial" w:eastAsia="Arial" w:hAnsi="Arial" w:cs="Arial"/>
      <w:b/>
      <w:bCs/>
      <w:i w:val="0"/>
      <w:iCs w:val="0"/>
      <w:smallCaps w:val="0"/>
      <w:strike w:val="0"/>
      <w:color w:val="000000"/>
      <w:spacing w:val="0"/>
      <w:w w:val="100"/>
      <w:position w:val="0"/>
      <w:sz w:val="12"/>
      <w:szCs w:val="12"/>
      <w:u w:val="none"/>
      <w:lang w:val="nb-NO" w:eastAsia="nb-NO" w:bidi="nb-NO"/>
    </w:rPr>
  </w:style>
  <w:style w:type="character" w:customStyle="1" w:styleId="Bodytext12">
    <w:name w:val="Body text (12)_"/>
    <w:basedOn w:val="Standardskriftforavsnitt"/>
    <w:link w:val="Bodytext120"/>
    <w:rPr>
      <w:rFonts w:ascii="Times New Roman" w:eastAsia="Times New Roman" w:hAnsi="Times New Roman" w:cs="Times New Roman"/>
      <w:b w:val="0"/>
      <w:bCs w:val="0"/>
      <w:i w:val="0"/>
      <w:iCs w:val="0"/>
      <w:smallCaps w:val="0"/>
      <w:strike w:val="0"/>
      <w:sz w:val="8"/>
      <w:szCs w:val="8"/>
      <w:u w:val="none"/>
    </w:rPr>
  </w:style>
  <w:style w:type="character" w:customStyle="1" w:styleId="Bodytext72">
    <w:name w:val="Body text (7)"/>
    <w:basedOn w:val="Bodytext7"/>
    <w:rPr>
      <w:rFonts w:ascii="Times New Roman" w:eastAsia="Times New Roman" w:hAnsi="Times New Roman" w:cs="Times New Roman"/>
      <w:b w:val="0"/>
      <w:bCs w:val="0"/>
      <w:i w:val="0"/>
      <w:iCs w:val="0"/>
      <w:smallCaps w:val="0"/>
      <w:strike/>
      <w:color w:val="000000"/>
      <w:spacing w:val="0"/>
      <w:w w:val="100"/>
      <w:position w:val="0"/>
      <w:sz w:val="9"/>
      <w:szCs w:val="9"/>
      <w:u w:val="single"/>
      <w:lang w:val="nb-NO" w:eastAsia="nb-NO" w:bidi="nb-NO"/>
    </w:rPr>
  </w:style>
  <w:style w:type="character" w:customStyle="1" w:styleId="Bodytext73">
    <w:name w:val="Body text (7)"/>
    <w:basedOn w:val="Bodytext7"/>
    <w:rPr>
      <w:rFonts w:ascii="Times New Roman" w:eastAsia="Times New Roman" w:hAnsi="Times New Roman" w:cs="Times New Roman"/>
      <w:b w:val="0"/>
      <w:bCs w:val="0"/>
      <w:i w:val="0"/>
      <w:iCs w:val="0"/>
      <w:smallCaps w:val="0"/>
      <w:strike/>
      <w:color w:val="000000"/>
      <w:spacing w:val="0"/>
      <w:w w:val="100"/>
      <w:position w:val="0"/>
      <w:sz w:val="9"/>
      <w:szCs w:val="9"/>
      <w:u w:val="none"/>
      <w:lang w:val="nb-NO" w:eastAsia="nb-NO" w:bidi="nb-NO"/>
    </w:rPr>
  </w:style>
  <w:style w:type="character" w:customStyle="1" w:styleId="Bodytext74pt">
    <w:name w:val="Body text (7) + 4 pt"/>
    <w:basedOn w:val="Bodytext7"/>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13">
    <w:name w:val="Body text (13)_"/>
    <w:basedOn w:val="Standardskriftforavsnitt"/>
    <w:link w:val="Bodytext130"/>
    <w:rPr>
      <w:rFonts w:ascii="Times New Roman" w:eastAsia="Times New Roman" w:hAnsi="Times New Roman" w:cs="Times New Roman"/>
      <w:b w:val="0"/>
      <w:bCs w:val="0"/>
      <w:i w:val="0"/>
      <w:iCs w:val="0"/>
      <w:smallCaps w:val="0"/>
      <w:strike w:val="0"/>
      <w:sz w:val="8"/>
      <w:szCs w:val="8"/>
      <w:u w:val="none"/>
    </w:rPr>
  </w:style>
  <w:style w:type="character" w:customStyle="1" w:styleId="Bodytext1345pt">
    <w:name w:val="Body text (13) + 4;5 pt"/>
    <w:basedOn w:val="Bodytext13"/>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1345ptItalic">
    <w:name w:val="Body text (13) + 4;5 pt;Italic"/>
    <w:basedOn w:val="Bodytext13"/>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121">
    <w:name w:val="Body text (12)"/>
    <w:basedOn w:val="Bodytext12"/>
    <w:rPr>
      <w:rFonts w:ascii="Times New Roman" w:eastAsia="Times New Roman" w:hAnsi="Times New Roman" w:cs="Times New Roman"/>
      <w:b w:val="0"/>
      <w:bCs w:val="0"/>
      <w:i w:val="0"/>
      <w:iCs w:val="0"/>
      <w:smallCaps w:val="0"/>
      <w:strike/>
      <w:color w:val="000000"/>
      <w:spacing w:val="0"/>
      <w:w w:val="100"/>
      <w:position w:val="0"/>
      <w:sz w:val="8"/>
      <w:szCs w:val="8"/>
      <w:u w:val="none"/>
      <w:lang w:val="nb-NO" w:eastAsia="nb-NO" w:bidi="nb-NO"/>
    </w:rPr>
  </w:style>
  <w:style w:type="character" w:customStyle="1" w:styleId="Bodytext795pt">
    <w:name w:val="Body text (7) + 9;5 pt"/>
    <w:basedOn w:val="Bodytext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7Candara0">
    <w:name w:val="Body text (7) + Candara"/>
    <w:basedOn w:val="Bodytext7"/>
    <w:rPr>
      <w:rFonts w:ascii="Candara" w:eastAsia="Candara" w:hAnsi="Candara" w:cs="Candara"/>
      <w:b w:val="0"/>
      <w:bCs w:val="0"/>
      <w:i w:val="0"/>
      <w:iCs w:val="0"/>
      <w:smallCaps w:val="0"/>
      <w:strike w:val="0"/>
      <w:color w:val="000000"/>
      <w:spacing w:val="0"/>
      <w:w w:val="100"/>
      <w:position w:val="0"/>
      <w:sz w:val="9"/>
      <w:szCs w:val="9"/>
      <w:u w:val="none"/>
      <w:lang w:val="nb-NO" w:eastAsia="nb-NO" w:bidi="nb-NO"/>
    </w:rPr>
  </w:style>
  <w:style w:type="character" w:customStyle="1" w:styleId="Bodytext74">
    <w:name w:val="Body text (7)"/>
    <w:basedOn w:val="Bodytext7"/>
    <w:rPr>
      <w:rFonts w:ascii="Times New Roman" w:eastAsia="Times New Roman" w:hAnsi="Times New Roman" w:cs="Times New Roman"/>
      <w:b w:val="0"/>
      <w:bCs w:val="0"/>
      <w:i w:val="0"/>
      <w:iCs w:val="0"/>
      <w:smallCaps w:val="0"/>
      <w:strike w:val="0"/>
      <w:color w:val="000000"/>
      <w:spacing w:val="0"/>
      <w:w w:val="100"/>
      <w:position w:val="0"/>
      <w:sz w:val="9"/>
      <w:szCs w:val="9"/>
      <w:u w:val="single"/>
      <w:lang w:val="nb-NO" w:eastAsia="nb-NO" w:bidi="nb-NO"/>
    </w:rPr>
  </w:style>
  <w:style w:type="character" w:customStyle="1" w:styleId="Bodytext131">
    <w:name w:val="Body text (13)"/>
    <w:basedOn w:val="Bodytext13"/>
    <w:rPr>
      <w:rFonts w:ascii="Times New Roman" w:eastAsia="Times New Roman" w:hAnsi="Times New Roman" w:cs="Times New Roman"/>
      <w:b w:val="0"/>
      <w:bCs w:val="0"/>
      <w:i w:val="0"/>
      <w:iCs w:val="0"/>
      <w:smallCaps w:val="0"/>
      <w:strike/>
      <w:color w:val="000000"/>
      <w:spacing w:val="0"/>
      <w:w w:val="100"/>
      <w:position w:val="0"/>
      <w:sz w:val="8"/>
      <w:szCs w:val="8"/>
      <w:u w:val="none"/>
      <w:lang w:val="nb-NO" w:eastAsia="nb-NO" w:bidi="nb-NO"/>
    </w:rPr>
  </w:style>
  <w:style w:type="character" w:customStyle="1" w:styleId="Bodytext13Italic">
    <w:name w:val="Body text (13) + Italic"/>
    <w:basedOn w:val="Bodytext13"/>
    <w:rPr>
      <w:rFonts w:ascii="Times New Roman" w:eastAsia="Times New Roman" w:hAnsi="Times New Roman" w:cs="Times New Roman"/>
      <w:b w:val="0"/>
      <w:bCs w:val="0"/>
      <w:i/>
      <w:iCs/>
      <w:smallCaps w:val="0"/>
      <w:strike w:val="0"/>
      <w:color w:val="000000"/>
      <w:spacing w:val="0"/>
      <w:w w:val="100"/>
      <w:position w:val="0"/>
      <w:sz w:val="8"/>
      <w:szCs w:val="8"/>
      <w:u w:val="none"/>
      <w:lang w:val="nb-NO" w:eastAsia="nb-NO" w:bidi="nb-NO"/>
    </w:rPr>
  </w:style>
  <w:style w:type="character" w:customStyle="1" w:styleId="Bodytext75">
    <w:name w:val="Body text (7)"/>
    <w:basedOn w:val="Bodytext7"/>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7Spacing1pt">
    <w:name w:val="Body text (7) + Spacing 1 pt"/>
    <w:basedOn w:val="Bodytext7"/>
    <w:rPr>
      <w:rFonts w:ascii="Times New Roman" w:eastAsia="Times New Roman" w:hAnsi="Times New Roman" w:cs="Times New Roman"/>
      <w:b w:val="0"/>
      <w:bCs w:val="0"/>
      <w:i w:val="0"/>
      <w:iCs w:val="0"/>
      <w:smallCaps w:val="0"/>
      <w:strike w:val="0"/>
      <w:color w:val="000000"/>
      <w:spacing w:val="30"/>
      <w:w w:val="100"/>
      <w:position w:val="0"/>
      <w:sz w:val="9"/>
      <w:szCs w:val="9"/>
      <w:u w:val="none"/>
      <w:lang w:val="nb-NO" w:eastAsia="nb-NO" w:bidi="nb-NO"/>
    </w:rPr>
  </w:style>
  <w:style w:type="character" w:customStyle="1" w:styleId="Bodytext76">
    <w:name w:val="Body text (7)"/>
    <w:basedOn w:val="Bodytext7"/>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74pt0">
    <w:name w:val="Body text (7) + 4 pt"/>
    <w:basedOn w:val="Bodytext7"/>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22">
    <w:name w:val="Body text (2)"/>
    <w:basedOn w:val="Bodytext2"/>
    <w:rPr>
      <w:rFonts w:ascii="Times New Roman" w:eastAsia="Times New Roman" w:hAnsi="Times New Roman" w:cs="Times New Roman"/>
      <w:b w:val="0"/>
      <w:bCs w:val="0"/>
      <w:i/>
      <w:iCs/>
      <w:smallCaps w:val="0"/>
      <w:strike w:val="0"/>
      <w:color w:val="FFFFFF"/>
      <w:spacing w:val="0"/>
      <w:w w:val="100"/>
      <w:position w:val="0"/>
      <w:sz w:val="19"/>
      <w:szCs w:val="19"/>
      <w:u w:val="none"/>
      <w:lang w:val="nb-NO" w:eastAsia="nb-NO" w:bidi="nb-NO"/>
    </w:rPr>
  </w:style>
  <w:style w:type="character" w:customStyle="1" w:styleId="Picturecaption6">
    <w:name w:val="Picture caption (6)_"/>
    <w:basedOn w:val="Standardskriftforavsnitt"/>
    <w:link w:val="Picturecaption6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Picturecaption61">
    <w:name w:val="Picture caption (6)"/>
    <w:basedOn w:val="Picturecaption6"/>
    <w:rPr>
      <w:rFonts w:ascii="Times New Roman" w:eastAsia="Times New Roman" w:hAnsi="Times New Roman" w:cs="Times New Roman"/>
      <w:b w:val="0"/>
      <w:bCs w:val="0"/>
      <w:i w:val="0"/>
      <w:iCs w:val="0"/>
      <w:smallCaps w:val="0"/>
      <w:strike w:val="0"/>
      <w:color w:val="FFFFFF"/>
      <w:spacing w:val="10"/>
      <w:w w:val="100"/>
      <w:position w:val="0"/>
      <w:sz w:val="14"/>
      <w:szCs w:val="14"/>
      <w:u w:val="none"/>
      <w:lang w:val="nb-NO" w:eastAsia="nb-NO" w:bidi="nb-NO"/>
    </w:rPr>
  </w:style>
  <w:style w:type="character" w:customStyle="1" w:styleId="Picturecaption4Spacing1pt">
    <w:name w:val="Picture caption (4) + Spacing 1 pt"/>
    <w:basedOn w:val="Picturecaption4"/>
    <w:rPr>
      <w:rFonts w:ascii="Times New Roman" w:eastAsia="Times New Roman" w:hAnsi="Times New Roman" w:cs="Times New Roman"/>
      <w:b w:val="0"/>
      <w:bCs w:val="0"/>
      <w:i w:val="0"/>
      <w:iCs w:val="0"/>
      <w:smallCaps w:val="0"/>
      <w:strike w:val="0"/>
      <w:color w:val="FFFFFF"/>
      <w:spacing w:val="30"/>
      <w:w w:val="100"/>
      <w:position w:val="0"/>
      <w:sz w:val="9"/>
      <w:szCs w:val="9"/>
      <w:u w:val="none"/>
      <w:lang w:val="nb-NO" w:eastAsia="nb-NO" w:bidi="nb-NO"/>
    </w:rPr>
  </w:style>
  <w:style w:type="character" w:customStyle="1" w:styleId="Picturecaption7">
    <w:name w:val="Picture caption (7)_"/>
    <w:basedOn w:val="Standardskriftforavsnitt"/>
    <w:link w:val="Picturecaption70"/>
    <w:rPr>
      <w:rFonts w:ascii="Times New Roman" w:eastAsia="Times New Roman" w:hAnsi="Times New Roman" w:cs="Times New Roman"/>
      <w:b w:val="0"/>
      <w:bCs w:val="0"/>
      <w:i w:val="0"/>
      <w:iCs w:val="0"/>
      <w:smallCaps w:val="0"/>
      <w:strike w:val="0"/>
      <w:sz w:val="13"/>
      <w:szCs w:val="13"/>
      <w:u w:val="none"/>
    </w:rPr>
  </w:style>
  <w:style w:type="character" w:customStyle="1" w:styleId="Picturecaption71">
    <w:name w:val="Picture caption (7)"/>
    <w:basedOn w:val="Picturecaption7"/>
    <w:rPr>
      <w:rFonts w:ascii="Times New Roman" w:eastAsia="Times New Roman" w:hAnsi="Times New Roman" w:cs="Times New Roman"/>
      <w:b w:val="0"/>
      <w:bCs w:val="0"/>
      <w:i w:val="0"/>
      <w:iCs w:val="0"/>
      <w:smallCaps w:val="0"/>
      <w:strike w:val="0"/>
      <w:color w:val="FFFFFF"/>
      <w:spacing w:val="0"/>
      <w:w w:val="100"/>
      <w:position w:val="0"/>
      <w:sz w:val="13"/>
      <w:szCs w:val="13"/>
      <w:u w:val="none"/>
      <w:lang w:val="nb-NO" w:eastAsia="nb-NO" w:bidi="nb-NO"/>
    </w:rPr>
  </w:style>
  <w:style w:type="character" w:customStyle="1" w:styleId="Heading2">
    <w:name w:val="Heading #2_"/>
    <w:basedOn w:val="Standardskriftforavsnitt"/>
    <w:link w:val="Heading20"/>
    <w:rPr>
      <w:rFonts w:ascii="Times New Roman" w:eastAsia="Times New Roman" w:hAnsi="Times New Roman" w:cs="Times New Roman"/>
      <w:b w:val="0"/>
      <w:bCs w:val="0"/>
      <w:i w:val="0"/>
      <w:iCs w:val="0"/>
      <w:smallCaps w:val="0"/>
      <w:strike w:val="0"/>
      <w:sz w:val="13"/>
      <w:szCs w:val="13"/>
      <w:u w:val="none"/>
    </w:rPr>
  </w:style>
  <w:style w:type="character" w:customStyle="1" w:styleId="Bodytext65pt">
    <w:name w:val="Body text + 6;5 pt"/>
    <w:basedOn w:val="Bodytex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nb-NO" w:eastAsia="nb-NO" w:bidi="nb-NO"/>
    </w:rPr>
  </w:style>
  <w:style w:type="character" w:customStyle="1" w:styleId="Bodytext2NotItalic0">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5">
    <w:name w:val="Body text (15)"/>
    <w:basedOn w:val="Standardskriftforavsnitt"/>
    <w:rPr>
      <w:rFonts w:ascii="Arial" w:eastAsia="Arial" w:hAnsi="Arial" w:cs="Arial"/>
      <w:b/>
      <w:bCs/>
      <w:i w:val="0"/>
      <w:iCs w:val="0"/>
      <w:smallCaps w:val="0"/>
      <w:strike w:val="0"/>
      <w:sz w:val="12"/>
      <w:szCs w:val="12"/>
      <w:u w:val="none"/>
    </w:rPr>
  </w:style>
  <w:style w:type="character" w:customStyle="1" w:styleId="Bodytext150">
    <w:name w:val="Body text (15)"/>
    <w:basedOn w:val="Bodytext151"/>
    <w:rPr>
      <w:rFonts w:ascii="Arial" w:eastAsia="Arial" w:hAnsi="Arial" w:cs="Arial"/>
      <w:b/>
      <w:bCs/>
      <w:i w:val="0"/>
      <w:iCs w:val="0"/>
      <w:smallCaps w:val="0"/>
      <w:strike w:val="0"/>
      <w:color w:val="FFFFFF"/>
      <w:sz w:val="12"/>
      <w:szCs w:val="12"/>
      <w:u w:val="none"/>
    </w:rPr>
  </w:style>
  <w:style w:type="character" w:customStyle="1" w:styleId="Bodytext151">
    <w:name w:val="Body text (15)_"/>
    <w:basedOn w:val="Standardskriftforavsnitt"/>
    <w:link w:val="Bodytext152"/>
    <w:rPr>
      <w:rFonts w:ascii="Arial" w:eastAsia="Arial" w:hAnsi="Arial" w:cs="Arial"/>
      <w:b/>
      <w:bCs/>
      <w:i w:val="0"/>
      <w:iCs w:val="0"/>
      <w:smallCaps w:val="0"/>
      <w:strike w:val="0"/>
      <w:color w:val="141414"/>
      <w:sz w:val="12"/>
      <w:szCs w:val="12"/>
      <w:u w:val="none"/>
    </w:rPr>
  </w:style>
  <w:style w:type="character" w:customStyle="1" w:styleId="Bodytext153">
    <w:name w:val="Body text (15)"/>
    <w:basedOn w:val="Bodytext151"/>
    <w:rPr>
      <w:rFonts w:ascii="Arial" w:eastAsia="Arial" w:hAnsi="Arial" w:cs="Arial"/>
      <w:b/>
      <w:bCs/>
      <w:i w:val="0"/>
      <w:iCs w:val="0"/>
      <w:smallCaps w:val="0"/>
      <w:strike w:val="0"/>
      <w:color w:val="FFFFFF"/>
      <w:spacing w:val="0"/>
      <w:w w:val="100"/>
      <w:position w:val="0"/>
      <w:sz w:val="12"/>
      <w:szCs w:val="12"/>
      <w:u w:val="none"/>
      <w:lang w:val="nb-NO" w:eastAsia="nb-NO" w:bidi="nb-NO"/>
    </w:rPr>
  </w:style>
  <w:style w:type="character" w:customStyle="1" w:styleId="Bodytext16">
    <w:name w:val="Body text (16)"/>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Brdtekst2">
    <w:name w:val="Brødtekst2"/>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Picturecaption8">
    <w:name w:val="Picture caption (8)"/>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odytext17">
    <w:name w:val="Body text (17)"/>
    <w:basedOn w:val="Standardskriftforavsnitt"/>
    <w:rPr>
      <w:rFonts w:ascii="Times New Roman" w:eastAsia="Times New Roman" w:hAnsi="Times New Roman" w:cs="Times New Roman"/>
      <w:b w:val="0"/>
      <w:bCs w:val="0"/>
      <w:i/>
      <w:iCs/>
      <w:smallCaps w:val="0"/>
      <w:strike w:val="0"/>
      <w:sz w:val="9"/>
      <w:szCs w:val="9"/>
      <w:u w:val="none"/>
    </w:rPr>
  </w:style>
  <w:style w:type="character" w:customStyle="1" w:styleId="Bodytext17NotItalicSpacing1pt">
    <w:name w:val="Body text (17) + Not Italic;Spacing 1 pt"/>
    <w:basedOn w:val="Bodytext170"/>
    <w:rPr>
      <w:rFonts w:ascii="Times New Roman" w:eastAsia="Times New Roman" w:hAnsi="Times New Roman" w:cs="Times New Roman"/>
      <w:b w:val="0"/>
      <w:bCs w:val="0"/>
      <w:i/>
      <w:iCs/>
      <w:smallCaps w:val="0"/>
      <w:strike w:val="0"/>
      <w:spacing w:val="30"/>
      <w:sz w:val="9"/>
      <w:szCs w:val="9"/>
      <w:u w:val="none"/>
    </w:rPr>
  </w:style>
  <w:style w:type="character" w:customStyle="1" w:styleId="Bodytext18">
    <w:name w:val="Body text (18)_"/>
    <w:basedOn w:val="Standardskriftforavsnitt"/>
    <w:link w:val="Bodytext180"/>
    <w:rPr>
      <w:rFonts w:ascii="Times New Roman" w:eastAsia="Times New Roman" w:hAnsi="Times New Roman" w:cs="Times New Roman"/>
      <w:b w:val="0"/>
      <w:bCs w:val="0"/>
      <w:i/>
      <w:iCs/>
      <w:smallCaps w:val="0"/>
      <w:strike w:val="0"/>
      <w:sz w:val="12"/>
      <w:szCs w:val="12"/>
      <w:u w:val="none"/>
    </w:rPr>
  </w:style>
  <w:style w:type="character" w:customStyle="1" w:styleId="Bodytext15Candara14ptNotBoldSpacing-1pt">
    <w:name w:val="Body text (15) + Candara;14 pt;Not Bold;Spacing -1 pt"/>
    <w:basedOn w:val="Bodytext151"/>
    <w:rPr>
      <w:rFonts w:ascii="Candara" w:eastAsia="Candara" w:hAnsi="Candara" w:cs="Candara"/>
      <w:b/>
      <w:bCs/>
      <w:i w:val="0"/>
      <w:iCs w:val="0"/>
      <w:smallCaps w:val="0"/>
      <w:strike w:val="0"/>
      <w:color w:val="000000"/>
      <w:spacing w:val="-30"/>
      <w:w w:val="100"/>
      <w:position w:val="0"/>
      <w:sz w:val="28"/>
      <w:szCs w:val="28"/>
      <w:u w:val="none"/>
      <w:lang w:val="nb-NO" w:eastAsia="nb-NO" w:bidi="nb-NO"/>
    </w:rPr>
  </w:style>
  <w:style w:type="character" w:customStyle="1" w:styleId="Bodytext19">
    <w:name w:val="Body text (19)_"/>
    <w:basedOn w:val="Standardskriftforavsnitt"/>
    <w:link w:val="Bodytext190"/>
    <w:rPr>
      <w:rFonts w:ascii="Arial" w:eastAsia="Arial" w:hAnsi="Arial" w:cs="Arial"/>
      <w:b w:val="0"/>
      <w:bCs w:val="0"/>
      <w:i/>
      <w:iCs/>
      <w:smallCaps w:val="0"/>
      <w:strike w:val="0"/>
      <w:sz w:val="8"/>
      <w:szCs w:val="8"/>
      <w:u w:val="none"/>
    </w:rPr>
  </w:style>
  <w:style w:type="character" w:customStyle="1" w:styleId="Bodytext19TimesNewRoman45ptNotItalic">
    <w:name w:val="Body text (19) + Times New Roman;4;5 pt;Not Italic"/>
    <w:basedOn w:val="Bodytext19"/>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170">
    <w:name w:val="Body text (17)_"/>
    <w:basedOn w:val="Standardskriftforavsnitt"/>
    <w:link w:val="Bodytext171"/>
    <w:rPr>
      <w:rFonts w:ascii="Times New Roman" w:eastAsia="Times New Roman" w:hAnsi="Times New Roman" w:cs="Times New Roman"/>
      <w:b w:val="0"/>
      <w:bCs w:val="0"/>
      <w:i/>
      <w:iCs/>
      <w:smallCaps w:val="0"/>
      <w:strike w:val="0"/>
      <w:sz w:val="9"/>
      <w:szCs w:val="9"/>
      <w:u w:val="none"/>
    </w:rPr>
  </w:style>
  <w:style w:type="character" w:customStyle="1" w:styleId="Bodytext17SmallCaps">
    <w:name w:val="Body text (17) + Small Caps"/>
    <w:basedOn w:val="Bodytext170"/>
    <w:rPr>
      <w:rFonts w:ascii="Times New Roman" w:eastAsia="Times New Roman" w:hAnsi="Times New Roman" w:cs="Times New Roman"/>
      <w:b w:val="0"/>
      <w:bCs w:val="0"/>
      <w:i/>
      <w:iCs/>
      <w:smallCaps/>
      <w:strike w:val="0"/>
      <w:color w:val="000000"/>
      <w:spacing w:val="0"/>
      <w:w w:val="100"/>
      <w:position w:val="0"/>
      <w:sz w:val="9"/>
      <w:szCs w:val="9"/>
      <w:u w:val="none"/>
      <w:lang w:val="nb-NO" w:eastAsia="nb-NO" w:bidi="nb-NO"/>
    </w:rPr>
  </w:style>
  <w:style w:type="character" w:customStyle="1" w:styleId="Bodytext17Spacing4pt">
    <w:name w:val="Body text (17) + Spacing 4 pt"/>
    <w:basedOn w:val="Bodytext170"/>
    <w:rPr>
      <w:rFonts w:ascii="Times New Roman" w:eastAsia="Times New Roman" w:hAnsi="Times New Roman" w:cs="Times New Roman"/>
      <w:b w:val="0"/>
      <w:bCs w:val="0"/>
      <w:i/>
      <w:iCs/>
      <w:smallCaps w:val="0"/>
      <w:strike w:val="0"/>
      <w:color w:val="000000"/>
      <w:spacing w:val="90"/>
      <w:w w:val="100"/>
      <w:position w:val="0"/>
      <w:sz w:val="9"/>
      <w:szCs w:val="9"/>
      <w:u w:val="none"/>
      <w:lang w:val="nb-NO" w:eastAsia="nb-NO" w:bidi="nb-NO"/>
    </w:rPr>
  </w:style>
  <w:style w:type="character" w:customStyle="1" w:styleId="Bodytext1795pt">
    <w:name w:val="Body text (17) + 9;5 pt"/>
    <w:basedOn w:val="Bodytext170"/>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7NotItalic">
    <w:name w:val="Body text (17) + Not Italic"/>
    <w:basedOn w:val="Bodytext170"/>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7Spacing1pt0">
    <w:name w:val="Body text (7) + Spacing 1 pt"/>
    <w:basedOn w:val="Bodytext7"/>
    <w:rPr>
      <w:rFonts w:ascii="Times New Roman" w:eastAsia="Times New Roman" w:hAnsi="Times New Roman" w:cs="Times New Roman"/>
      <w:b w:val="0"/>
      <w:bCs w:val="0"/>
      <w:i w:val="0"/>
      <w:iCs w:val="0"/>
      <w:smallCaps w:val="0"/>
      <w:strike w:val="0"/>
      <w:color w:val="000000"/>
      <w:spacing w:val="30"/>
      <w:w w:val="100"/>
      <w:position w:val="0"/>
      <w:sz w:val="9"/>
      <w:szCs w:val="9"/>
      <w:u w:val="none"/>
      <w:lang w:val="nb-NO" w:eastAsia="nb-NO" w:bidi="nb-NO"/>
    </w:rPr>
  </w:style>
  <w:style w:type="character" w:customStyle="1" w:styleId="Bodytext7Italic0">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7Italic1">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91">
    <w:name w:val="Body text (9)"/>
    <w:basedOn w:val="Standardskriftforavsnitt"/>
    <w:rPr>
      <w:rFonts w:ascii="Times New Roman" w:eastAsia="Times New Roman" w:hAnsi="Times New Roman" w:cs="Times New Roman"/>
      <w:b w:val="0"/>
      <w:bCs w:val="0"/>
      <w:i w:val="0"/>
      <w:iCs w:val="0"/>
      <w:smallCaps w:val="0"/>
      <w:strike w:val="0"/>
      <w:sz w:val="13"/>
      <w:szCs w:val="13"/>
      <w:u w:val="none"/>
    </w:rPr>
  </w:style>
  <w:style w:type="character" w:customStyle="1" w:styleId="Bodytext995pt">
    <w:name w:val="Body text (9) + 9;5 pt"/>
    <w:basedOn w:val="Bodytext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9Italic0">
    <w:name w:val="Body text (9) + Italic"/>
    <w:basedOn w:val="Bodytext9"/>
    <w:rPr>
      <w:rFonts w:ascii="Times New Roman" w:eastAsia="Times New Roman" w:hAnsi="Times New Roman" w:cs="Times New Roman"/>
      <w:b w:val="0"/>
      <w:bCs w:val="0"/>
      <w:i/>
      <w:iCs/>
      <w:smallCaps w:val="0"/>
      <w:strike w:val="0"/>
      <w:color w:val="000000"/>
      <w:spacing w:val="0"/>
      <w:w w:val="100"/>
      <w:position w:val="0"/>
      <w:sz w:val="13"/>
      <w:szCs w:val="13"/>
      <w:u w:val="none"/>
      <w:lang w:val="nb-NO" w:eastAsia="nb-NO" w:bidi="nb-NO"/>
    </w:rPr>
  </w:style>
  <w:style w:type="character" w:customStyle="1" w:styleId="Bodytext17CandaraNotItalic">
    <w:name w:val="Body text (17) + Candara;Not Italic"/>
    <w:basedOn w:val="Bodytext170"/>
    <w:rPr>
      <w:rFonts w:ascii="Candara" w:eastAsia="Candara" w:hAnsi="Candara" w:cs="Candara"/>
      <w:b w:val="0"/>
      <w:bCs w:val="0"/>
      <w:i/>
      <w:iCs/>
      <w:smallCaps w:val="0"/>
      <w:strike w:val="0"/>
      <w:color w:val="000000"/>
      <w:spacing w:val="0"/>
      <w:w w:val="100"/>
      <w:position w:val="0"/>
      <w:sz w:val="9"/>
      <w:szCs w:val="9"/>
      <w:u w:val="none"/>
      <w:lang w:val="nb-NO" w:eastAsia="nb-NO" w:bidi="nb-NO"/>
    </w:rPr>
  </w:style>
  <w:style w:type="character" w:customStyle="1" w:styleId="Bodytext2SmallCaps">
    <w:name w:val="Body text (2) + Small Caps"/>
    <w:basedOn w:val="Bodytext2"/>
    <w:rPr>
      <w:rFonts w:ascii="Times New Roman" w:eastAsia="Times New Roman" w:hAnsi="Times New Roman" w:cs="Times New Roman"/>
      <w:b w:val="0"/>
      <w:bCs w:val="0"/>
      <w:i/>
      <w:iCs/>
      <w:smallCaps/>
      <w:strike w:val="0"/>
      <w:color w:val="000000"/>
      <w:spacing w:val="0"/>
      <w:w w:val="100"/>
      <w:position w:val="0"/>
      <w:sz w:val="19"/>
      <w:szCs w:val="19"/>
      <w:u w:val="none"/>
      <w:lang w:val="nb-NO" w:eastAsia="nb-NO" w:bidi="nb-NO"/>
    </w:rPr>
  </w:style>
  <w:style w:type="character" w:customStyle="1" w:styleId="Bodytext2Candara10ptNotItalicSpacing-1pt">
    <w:name w:val="Body text (2) + Candara;10 pt;Not Italic;Spacing -1 pt"/>
    <w:basedOn w:val="Bodytext2"/>
    <w:rPr>
      <w:rFonts w:ascii="Candara" w:eastAsia="Candara" w:hAnsi="Candara" w:cs="Candara"/>
      <w:b w:val="0"/>
      <w:bCs w:val="0"/>
      <w:i/>
      <w:iCs/>
      <w:smallCaps w:val="0"/>
      <w:strike w:val="0"/>
      <w:color w:val="000000"/>
      <w:spacing w:val="-20"/>
      <w:w w:val="100"/>
      <w:position w:val="0"/>
      <w:sz w:val="20"/>
      <w:szCs w:val="20"/>
      <w:u w:val="none"/>
      <w:lang w:val="nb-NO" w:eastAsia="nb-NO" w:bidi="nb-NO"/>
    </w:rPr>
  </w:style>
  <w:style w:type="character" w:customStyle="1" w:styleId="Bodytext101">
    <w:name w:val="Body text (10)"/>
    <w:basedOn w:val="Standardskriftforavsnitt"/>
    <w:rPr>
      <w:rFonts w:ascii="Times New Roman" w:eastAsia="Times New Roman" w:hAnsi="Times New Roman" w:cs="Times New Roman"/>
      <w:b w:val="0"/>
      <w:bCs w:val="0"/>
      <w:i/>
      <w:iCs/>
      <w:smallCaps w:val="0"/>
      <w:strike w:val="0"/>
      <w:sz w:val="13"/>
      <w:szCs w:val="13"/>
      <w:u w:val="none"/>
    </w:rPr>
  </w:style>
  <w:style w:type="character" w:customStyle="1" w:styleId="Bodytext10NotItalic0">
    <w:name w:val="Body text (10) + Not Italic"/>
    <w:basedOn w:val="Bodytext10"/>
    <w:rPr>
      <w:rFonts w:ascii="Times New Roman" w:eastAsia="Times New Roman" w:hAnsi="Times New Roman" w:cs="Times New Roman"/>
      <w:b w:val="0"/>
      <w:bCs w:val="0"/>
      <w:i/>
      <w:iCs/>
      <w:smallCaps w:val="0"/>
      <w:strike w:val="0"/>
      <w:color w:val="000000"/>
      <w:spacing w:val="0"/>
      <w:w w:val="100"/>
      <w:position w:val="0"/>
      <w:sz w:val="13"/>
      <w:szCs w:val="13"/>
      <w:u w:val="none"/>
      <w:lang w:val="nb-NO" w:eastAsia="nb-NO" w:bidi="nb-NO"/>
    </w:rPr>
  </w:style>
  <w:style w:type="character" w:customStyle="1" w:styleId="Bodytext16SmallCaps">
    <w:name w:val="Body text (16) + Small Caps"/>
    <w:basedOn w:val="Bodytext160"/>
    <w:rPr>
      <w:rFonts w:ascii="Times New Roman" w:eastAsia="Times New Roman" w:hAnsi="Times New Roman" w:cs="Times New Roman"/>
      <w:b w:val="0"/>
      <w:bCs w:val="0"/>
      <w:i/>
      <w:iCs/>
      <w:smallCaps/>
      <w:strike w:val="0"/>
      <w:sz w:val="19"/>
      <w:szCs w:val="19"/>
      <w:u w:val="none"/>
    </w:rPr>
  </w:style>
  <w:style w:type="character" w:customStyle="1" w:styleId="Bodytext16BoldNotItalic">
    <w:name w:val="Body text (16) + Bold;Not Italic"/>
    <w:basedOn w:val="Bodytext160"/>
    <w:rPr>
      <w:rFonts w:ascii="Times New Roman" w:eastAsia="Times New Roman" w:hAnsi="Times New Roman" w:cs="Times New Roman"/>
      <w:b/>
      <w:bCs/>
      <w:i/>
      <w:iCs/>
      <w:smallCaps w:val="0"/>
      <w:strike w:val="0"/>
      <w:sz w:val="19"/>
      <w:szCs w:val="19"/>
      <w:u w:val="none"/>
    </w:rPr>
  </w:style>
  <w:style w:type="character" w:customStyle="1" w:styleId="Bodytext16NotItalic">
    <w:name w:val="Body text (16) + Not Italic"/>
    <w:basedOn w:val="Bodytext160"/>
    <w:rPr>
      <w:rFonts w:ascii="Times New Roman" w:eastAsia="Times New Roman" w:hAnsi="Times New Roman" w:cs="Times New Roman"/>
      <w:b w:val="0"/>
      <w:bCs w:val="0"/>
      <w:i/>
      <w:iCs/>
      <w:smallCaps w:val="0"/>
      <w:strike w:val="0"/>
      <w:sz w:val="19"/>
      <w:szCs w:val="19"/>
      <w:u w:val="none"/>
    </w:rPr>
  </w:style>
  <w:style w:type="character" w:customStyle="1" w:styleId="Bodytext18ArialBoldNotItalic">
    <w:name w:val="Body text (18) + Arial;Bold;Not Italic"/>
    <w:basedOn w:val="Bodytext18"/>
    <w:rPr>
      <w:rFonts w:ascii="Arial" w:eastAsia="Arial" w:hAnsi="Arial" w:cs="Arial"/>
      <w:b/>
      <w:bCs/>
      <w:i/>
      <w:iCs/>
      <w:smallCaps w:val="0"/>
      <w:strike w:val="0"/>
      <w:color w:val="000000"/>
      <w:spacing w:val="0"/>
      <w:w w:val="100"/>
      <w:position w:val="0"/>
      <w:sz w:val="12"/>
      <w:szCs w:val="12"/>
      <w:u w:val="none"/>
      <w:lang w:val="nb-NO" w:eastAsia="nb-NO" w:bidi="nb-NO"/>
    </w:rPr>
  </w:style>
  <w:style w:type="character" w:customStyle="1" w:styleId="Bodytext1895pt">
    <w:name w:val="Body text (18) + 9;5 pt"/>
    <w:basedOn w:val="Bodytext18"/>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91">
    <w:name w:val="Body text (19)"/>
    <w:basedOn w:val="Standardskriftforavsnitt"/>
    <w:rPr>
      <w:rFonts w:ascii="Arial" w:eastAsia="Arial" w:hAnsi="Arial" w:cs="Arial"/>
      <w:b w:val="0"/>
      <w:bCs w:val="0"/>
      <w:i/>
      <w:iCs/>
      <w:smallCaps w:val="0"/>
      <w:strike w:val="0"/>
      <w:sz w:val="8"/>
      <w:szCs w:val="8"/>
      <w:u w:val="none"/>
    </w:rPr>
  </w:style>
  <w:style w:type="character" w:customStyle="1" w:styleId="Bodytext19Spacing6pt">
    <w:name w:val="Body text (19) + Spacing 6 pt"/>
    <w:basedOn w:val="Bodytext19"/>
    <w:rPr>
      <w:rFonts w:ascii="Arial" w:eastAsia="Arial" w:hAnsi="Arial" w:cs="Arial"/>
      <w:b w:val="0"/>
      <w:bCs w:val="0"/>
      <w:i/>
      <w:iCs/>
      <w:smallCaps w:val="0"/>
      <w:strike w:val="0"/>
      <w:color w:val="000000"/>
      <w:spacing w:val="130"/>
      <w:w w:val="100"/>
      <w:position w:val="0"/>
      <w:sz w:val="8"/>
      <w:szCs w:val="8"/>
      <w:u w:val="none"/>
      <w:lang w:val="nb-NO" w:eastAsia="nb-NO" w:bidi="nb-NO"/>
    </w:rPr>
  </w:style>
  <w:style w:type="character" w:customStyle="1" w:styleId="Bodytext19TimesNewRoman45ptNotItalic0">
    <w:name w:val="Body text (19) + Times New Roman;4;5 pt;Not Italic"/>
    <w:basedOn w:val="Bodytext19"/>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17SmallCaps0">
    <w:name w:val="Body text (17) + Small Caps"/>
    <w:basedOn w:val="Bodytext170"/>
    <w:rPr>
      <w:rFonts w:ascii="Times New Roman" w:eastAsia="Times New Roman" w:hAnsi="Times New Roman" w:cs="Times New Roman"/>
      <w:b w:val="0"/>
      <w:bCs w:val="0"/>
      <w:i/>
      <w:iCs/>
      <w:smallCaps/>
      <w:strike w:val="0"/>
      <w:color w:val="000000"/>
      <w:spacing w:val="0"/>
      <w:w w:val="100"/>
      <w:position w:val="0"/>
      <w:sz w:val="9"/>
      <w:szCs w:val="9"/>
      <w:u w:val="none"/>
      <w:lang w:val="nb-NO" w:eastAsia="nb-NO" w:bidi="nb-NO"/>
    </w:rPr>
  </w:style>
  <w:style w:type="character" w:customStyle="1" w:styleId="Bodytext51">
    <w:name w:val="Body text (5)"/>
    <w:basedOn w:val="Standardskriftforavsnitt"/>
    <w:rPr>
      <w:rFonts w:ascii="Arial Narrow" w:eastAsia="Arial Narrow" w:hAnsi="Arial Narrow" w:cs="Arial Narrow"/>
      <w:b w:val="0"/>
      <w:bCs w:val="0"/>
      <w:i/>
      <w:iCs/>
      <w:smallCaps w:val="0"/>
      <w:strike w:val="0"/>
      <w:sz w:val="9"/>
      <w:szCs w:val="9"/>
      <w:u w:val="none"/>
    </w:rPr>
  </w:style>
  <w:style w:type="character" w:customStyle="1" w:styleId="Bodytext5SmallCaps">
    <w:name w:val="Body text (5) + Small Caps"/>
    <w:basedOn w:val="Bodytext5"/>
    <w:rPr>
      <w:rFonts w:ascii="Arial Narrow" w:eastAsia="Arial Narrow" w:hAnsi="Arial Narrow" w:cs="Arial Narrow"/>
      <w:b w:val="0"/>
      <w:bCs w:val="0"/>
      <w:i/>
      <w:iCs/>
      <w:smallCaps/>
      <w:strike w:val="0"/>
      <w:color w:val="000000"/>
      <w:spacing w:val="0"/>
      <w:w w:val="100"/>
      <w:position w:val="0"/>
      <w:sz w:val="9"/>
      <w:szCs w:val="9"/>
      <w:u w:val="none"/>
      <w:lang w:val="nb-NO" w:eastAsia="nb-NO" w:bidi="nb-NO"/>
    </w:rPr>
  </w:style>
  <w:style w:type="character" w:customStyle="1" w:styleId="Bodytext5TimesNewRomanNotItalic0">
    <w:name w:val="Body text (5) + Times New Roman;Not Italic"/>
    <w:basedOn w:val="Bodytext5"/>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SmallCapsSpacing3pt">
    <w:name w:val="Body text + Small Caps;Spacing 3 pt"/>
    <w:basedOn w:val="Bodytext"/>
    <w:rPr>
      <w:rFonts w:ascii="Times New Roman" w:eastAsia="Times New Roman" w:hAnsi="Times New Roman" w:cs="Times New Roman"/>
      <w:b w:val="0"/>
      <w:bCs w:val="0"/>
      <w:i w:val="0"/>
      <w:iCs w:val="0"/>
      <w:smallCaps/>
      <w:strike w:val="0"/>
      <w:color w:val="000000"/>
      <w:spacing w:val="70"/>
      <w:w w:val="100"/>
      <w:position w:val="0"/>
      <w:sz w:val="19"/>
      <w:szCs w:val="19"/>
      <w:u w:val="none"/>
      <w:lang w:val="nb-NO" w:eastAsia="nb-NO" w:bidi="nb-NO"/>
    </w:rPr>
  </w:style>
  <w:style w:type="character" w:customStyle="1" w:styleId="BodytextSpacing3pt">
    <w:name w:val="Body text + Spacing 3 pt"/>
    <w:basedOn w:val="Bodytext"/>
    <w:rPr>
      <w:rFonts w:ascii="Times New Roman" w:eastAsia="Times New Roman" w:hAnsi="Times New Roman" w:cs="Times New Roman"/>
      <w:b w:val="0"/>
      <w:bCs w:val="0"/>
      <w:i w:val="0"/>
      <w:iCs w:val="0"/>
      <w:smallCaps w:val="0"/>
      <w:strike w:val="0"/>
      <w:color w:val="000000"/>
      <w:spacing w:val="70"/>
      <w:w w:val="100"/>
      <w:position w:val="0"/>
      <w:sz w:val="19"/>
      <w:szCs w:val="19"/>
      <w:u w:val="none"/>
      <w:lang w:val="nb-NO" w:eastAsia="nb-NO" w:bidi="nb-NO"/>
    </w:rPr>
  </w:style>
  <w:style w:type="character" w:customStyle="1" w:styleId="Bodytext18SmallCaps">
    <w:name w:val="Body text (18) + Small Caps"/>
    <w:basedOn w:val="Bodytext18"/>
    <w:rPr>
      <w:rFonts w:ascii="Times New Roman" w:eastAsia="Times New Roman" w:hAnsi="Times New Roman" w:cs="Times New Roman"/>
      <w:b w:val="0"/>
      <w:bCs w:val="0"/>
      <w:i/>
      <w:iCs/>
      <w:smallCaps/>
      <w:strike w:val="0"/>
      <w:color w:val="000000"/>
      <w:spacing w:val="0"/>
      <w:w w:val="100"/>
      <w:position w:val="0"/>
      <w:sz w:val="12"/>
      <w:szCs w:val="12"/>
      <w:u w:val="none"/>
      <w:lang w:val="nb-NO" w:eastAsia="nb-NO" w:bidi="nb-NO"/>
    </w:rPr>
  </w:style>
  <w:style w:type="character" w:customStyle="1" w:styleId="BodytextItalic1">
    <w:name w:val="Body text + Italic"/>
    <w:basedOn w:val="Bodytext"/>
    <w:rPr>
      <w:rFonts w:ascii="Times New Roman" w:eastAsia="Times New Roman" w:hAnsi="Times New Roman" w:cs="Times New Roman"/>
      <w:b w:val="0"/>
      <w:bCs w:val="0"/>
      <w:i/>
      <w:iCs/>
      <w:smallCaps w:val="0"/>
      <w:strike/>
      <w:color w:val="000000"/>
      <w:spacing w:val="0"/>
      <w:w w:val="100"/>
      <w:position w:val="0"/>
      <w:sz w:val="19"/>
      <w:szCs w:val="19"/>
      <w:u w:val="none"/>
      <w:lang w:val="nb-NO" w:eastAsia="nb-NO" w:bidi="nb-NO"/>
    </w:rPr>
  </w:style>
  <w:style w:type="character" w:customStyle="1" w:styleId="Brdtekst3">
    <w:name w:val="Brødtekst3"/>
    <w:basedOn w:val="Bodytext"/>
    <w:rPr>
      <w:rFonts w:ascii="Times New Roman" w:eastAsia="Times New Roman" w:hAnsi="Times New Roman" w:cs="Times New Roman"/>
      <w:b w:val="0"/>
      <w:bCs w:val="0"/>
      <w:i w:val="0"/>
      <w:iCs w:val="0"/>
      <w:smallCaps w:val="0"/>
      <w:strike/>
      <w:color w:val="000000"/>
      <w:spacing w:val="0"/>
      <w:w w:val="100"/>
      <w:position w:val="0"/>
      <w:sz w:val="19"/>
      <w:szCs w:val="19"/>
      <w:u w:val="none"/>
      <w:lang w:val="nb-NO" w:eastAsia="nb-NO" w:bidi="nb-NO"/>
    </w:rPr>
  </w:style>
  <w:style w:type="character" w:customStyle="1" w:styleId="BodytextCandara10ptSpacing-1pt">
    <w:name w:val="Body text + Candara;10 pt;Spacing -1 pt"/>
    <w:basedOn w:val="Bodytext"/>
    <w:rPr>
      <w:rFonts w:ascii="Candara" w:eastAsia="Candara" w:hAnsi="Candara" w:cs="Candara"/>
      <w:b w:val="0"/>
      <w:bCs w:val="0"/>
      <w:i w:val="0"/>
      <w:iCs w:val="0"/>
      <w:smallCaps w:val="0"/>
      <w:strike w:val="0"/>
      <w:color w:val="000000"/>
      <w:spacing w:val="-20"/>
      <w:w w:val="100"/>
      <w:position w:val="0"/>
      <w:sz w:val="20"/>
      <w:szCs w:val="20"/>
      <w:u w:val="none"/>
      <w:lang w:val="nb-NO" w:eastAsia="nb-NO" w:bidi="nb-NO"/>
    </w:rPr>
  </w:style>
  <w:style w:type="character" w:customStyle="1" w:styleId="Bodytext16Spacing-2pt">
    <w:name w:val="Body text (16) + Spacing -2 pt"/>
    <w:basedOn w:val="Bodytext160"/>
    <w:rPr>
      <w:rFonts w:ascii="Times New Roman" w:eastAsia="Times New Roman" w:hAnsi="Times New Roman" w:cs="Times New Roman"/>
      <w:b w:val="0"/>
      <w:bCs w:val="0"/>
      <w:i/>
      <w:iCs/>
      <w:smallCaps w:val="0"/>
      <w:strike w:val="0"/>
      <w:spacing w:val="-40"/>
      <w:sz w:val="19"/>
      <w:szCs w:val="19"/>
      <w:u w:val="none"/>
    </w:rPr>
  </w:style>
  <w:style w:type="character" w:customStyle="1" w:styleId="Bodytext161">
    <w:name w:val="Body text (16)"/>
    <w:basedOn w:val="Bodytext160"/>
    <w:rPr>
      <w:rFonts w:ascii="Times New Roman" w:eastAsia="Times New Roman" w:hAnsi="Times New Roman" w:cs="Times New Roman"/>
      <w:b w:val="0"/>
      <w:bCs w:val="0"/>
      <w:i/>
      <w:iCs/>
      <w:smallCaps w:val="0"/>
      <w:strike w:val="0"/>
      <w:sz w:val="19"/>
      <w:szCs w:val="19"/>
      <w:u w:val="none"/>
    </w:rPr>
  </w:style>
  <w:style w:type="character" w:customStyle="1" w:styleId="Tableofcontents2">
    <w:name w:val="Table of contents (2)_"/>
    <w:basedOn w:val="Standardskriftforavsnitt"/>
    <w:link w:val="Tableofcontents20"/>
    <w:rPr>
      <w:rFonts w:ascii="Times New Roman" w:eastAsia="Times New Roman" w:hAnsi="Times New Roman" w:cs="Times New Roman"/>
      <w:b w:val="0"/>
      <w:bCs w:val="0"/>
      <w:i w:val="0"/>
      <w:iCs w:val="0"/>
      <w:smallCaps w:val="0"/>
      <w:strike w:val="0"/>
      <w:sz w:val="19"/>
      <w:szCs w:val="19"/>
      <w:u w:val="none"/>
    </w:rPr>
  </w:style>
  <w:style w:type="character" w:customStyle="1" w:styleId="Tableofcontents2Candara10ptSpacing-1pt">
    <w:name w:val="Table of contents (2) + Candara;10 pt;Spacing -1 pt"/>
    <w:basedOn w:val="Tableofcontents2"/>
    <w:rPr>
      <w:rFonts w:ascii="Candara" w:eastAsia="Candara" w:hAnsi="Candara" w:cs="Candara"/>
      <w:b w:val="0"/>
      <w:bCs w:val="0"/>
      <w:i w:val="0"/>
      <w:iCs w:val="0"/>
      <w:smallCaps w:val="0"/>
      <w:strike w:val="0"/>
      <w:color w:val="000000"/>
      <w:spacing w:val="-20"/>
      <w:w w:val="100"/>
      <w:position w:val="0"/>
      <w:sz w:val="20"/>
      <w:szCs w:val="20"/>
      <w:u w:val="none"/>
      <w:lang w:val="nb-NO" w:eastAsia="nb-NO" w:bidi="nb-NO"/>
    </w:rPr>
  </w:style>
  <w:style w:type="character" w:customStyle="1" w:styleId="Tableofcontents">
    <w:name w:val="Table of contents_"/>
    <w:basedOn w:val="Standardskriftforavsnitt"/>
    <w:link w:val="Tableofcontents0"/>
    <w:rPr>
      <w:rFonts w:ascii="Times New Roman" w:eastAsia="Times New Roman" w:hAnsi="Times New Roman" w:cs="Times New Roman"/>
      <w:b w:val="0"/>
      <w:bCs w:val="0"/>
      <w:i/>
      <w:iCs/>
      <w:smallCaps w:val="0"/>
      <w:strike w:val="0"/>
      <w:sz w:val="9"/>
      <w:szCs w:val="9"/>
      <w:u w:val="none"/>
    </w:rPr>
  </w:style>
  <w:style w:type="character" w:customStyle="1" w:styleId="Tableofcontents95pt">
    <w:name w:val="Table of contents + 9;5 pt"/>
    <w:basedOn w:val="Tableofcontents"/>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TableofcontentsNotItalic">
    <w:name w:val="Table of contents + Not Italic"/>
    <w:basedOn w:val="Tableofcontents"/>
    <w:rPr>
      <w:rFonts w:ascii="Times New Roman" w:eastAsia="Times New Roman" w:hAnsi="Times New Roman" w:cs="Times New Roman"/>
      <w:b w:val="0"/>
      <w:bCs w:val="0"/>
      <w:i/>
      <w:iCs/>
      <w:smallCaps w:val="0"/>
      <w:strike w:val="0"/>
      <w:color w:val="000000"/>
      <w:spacing w:val="0"/>
      <w:w w:val="100"/>
      <w:position w:val="0"/>
      <w:sz w:val="9"/>
      <w:szCs w:val="9"/>
      <w:u w:val="none"/>
    </w:rPr>
  </w:style>
  <w:style w:type="character" w:customStyle="1" w:styleId="TableofcontentsNotItalicSpacing1pt">
    <w:name w:val="Table of contents + Not Italic;Spacing 1 pt"/>
    <w:basedOn w:val="Tableofcontents"/>
    <w:rPr>
      <w:rFonts w:ascii="Times New Roman" w:eastAsia="Times New Roman" w:hAnsi="Times New Roman" w:cs="Times New Roman"/>
      <w:b w:val="0"/>
      <w:bCs w:val="0"/>
      <w:i/>
      <w:iCs/>
      <w:smallCaps w:val="0"/>
      <w:strike w:val="0"/>
      <w:color w:val="000000"/>
      <w:spacing w:val="30"/>
      <w:w w:val="100"/>
      <w:position w:val="0"/>
      <w:sz w:val="9"/>
      <w:szCs w:val="9"/>
      <w:u w:val="none"/>
      <w:lang w:val="nb-NO" w:eastAsia="nb-NO" w:bidi="nb-NO"/>
    </w:rPr>
  </w:style>
  <w:style w:type="character" w:customStyle="1" w:styleId="Tableofcontents1">
    <w:name w:val="Table of contents"/>
    <w:basedOn w:val="Tableofcontents"/>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TableofcontentsSmallCaps">
    <w:name w:val="Table of contents + Small Caps"/>
    <w:basedOn w:val="Tableofcontents"/>
    <w:rPr>
      <w:rFonts w:ascii="Times New Roman" w:eastAsia="Times New Roman" w:hAnsi="Times New Roman" w:cs="Times New Roman"/>
      <w:b w:val="0"/>
      <w:bCs w:val="0"/>
      <w:i/>
      <w:iCs/>
      <w:smallCaps/>
      <w:strike w:val="0"/>
      <w:color w:val="000000"/>
      <w:spacing w:val="0"/>
      <w:w w:val="100"/>
      <w:position w:val="0"/>
      <w:sz w:val="9"/>
      <w:szCs w:val="9"/>
      <w:u w:val="none"/>
      <w:lang w:val="nb-NO" w:eastAsia="nb-NO" w:bidi="nb-NO"/>
    </w:rPr>
  </w:style>
  <w:style w:type="character" w:customStyle="1" w:styleId="Tableofcontents2Italic">
    <w:name w:val="Table of contents (2) + Italic"/>
    <w:basedOn w:val="Tableofcontents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Spacing8pt">
    <w:name w:val="Body text + Spacing 8 pt"/>
    <w:basedOn w:val="Bodytext"/>
    <w:rPr>
      <w:rFonts w:ascii="Times New Roman" w:eastAsia="Times New Roman" w:hAnsi="Times New Roman" w:cs="Times New Roman"/>
      <w:b w:val="0"/>
      <w:bCs w:val="0"/>
      <w:i w:val="0"/>
      <w:iCs w:val="0"/>
      <w:smallCaps w:val="0"/>
      <w:strike w:val="0"/>
      <w:color w:val="000000"/>
      <w:spacing w:val="170"/>
      <w:w w:val="100"/>
      <w:position w:val="0"/>
      <w:sz w:val="19"/>
      <w:szCs w:val="19"/>
      <w:u w:val="none"/>
      <w:lang w:val="nb-NO" w:eastAsia="nb-NO" w:bidi="nb-NO"/>
    </w:rPr>
  </w:style>
  <w:style w:type="character" w:customStyle="1" w:styleId="Bodytext6ptItalic">
    <w:name w:val="Body text + 6 pt;Italic"/>
    <w:basedOn w:val="Bodytext"/>
    <w:rPr>
      <w:rFonts w:ascii="Times New Roman" w:eastAsia="Times New Roman" w:hAnsi="Times New Roman" w:cs="Times New Roman"/>
      <w:b w:val="0"/>
      <w:bCs w:val="0"/>
      <w:i/>
      <w:iCs/>
      <w:smallCaps w:val="0"/>
      <w:strike w:val="0"/>
      <w:color w:val="000000"/>
      <w:spacing w:val="0"/>
      <w:w w:val="100"/>
      <w:position w:val="0"/>
      <w:sz w:val="12"/>
      <w:szCs w:val="12"/>
      <w:u w:val="none"/>
      <w:lang w:val="nb-NO" w:eastAsia="nb-NO" w:bidi="nb-NO"/>
    </w:rPr>
  </w:style>
  <w:style w:type="character" w:customStyle="1" w:styleId="Bodytext10Spacing-1pt">
    <w:name w:val="Body text (10) + Spacing -1 pt"/>
    <w:basedOn w:val="Bodytext10"/>
    <w:rPr>
      <w:rFonts w:ascii="Times New Roman" w:eastAsia="Times New Roman" w:hAnsi="Times New Roman" w:cs="Times New Roman"/>
      <w:b w:val="0"/>
      <w:bCs w:val="0"/>
      <w:i/>
      <w:iCs/>
      <w:smallCaps w:val="0"/>
      <w:strike w:val="0"/>
      <w:color w:val="000000"/>
      <w:spacing w:val="-30"/>
      <w:w w:val="100"/>
      <w:position w:val="0"/>
      <w:sz w:val="13"/>
      <w:szCs w:val="13"/>
      <w:u w:val="none"/>
      <w:lang w:val="nb-NO" w:eastAsia="nb-NO" w:bidi="nb-NO"/>
    </w:rPr>
  </w:style>
  <w:style w:type="character" w:customStyle="1" w:styleId="Bodytext102">
    <w:name w:val="Body text (10)"/>
    <w:basedOn w:val="Bodytext10"/>
    <w:rPr>
      <w:rFonts w:ascii="Times New Roman" w:eastAsia="Times New Roman" w:hAnsi="Times New Roman" w:cs="Times New Roman"/>
      <w:b w:val="0"/>
      <w:bCs w:val="0"/>
      <w:i/>
      <w:iCs/>
      <w:smallCaps w:val="0"/>
      <w:strike w:val="0"/>
      <w:color w:val="000000"/>
      <w:spacing w:val="0"/>
      <w:w w:val="100"/>
      <w:position w:val="0"/>
      <w:sz w:val="13"/>
      <w:szCs w:val="13"/>
      <w:u w:val="none"/>
      <w:lang w:val="nb-NO" w:eastAsia="nb-NO" w:bidi="nb-NO"/>
    </w:rPr>
  </w:style>
  <w:style w:type="character" w:customStyle="1" w:styleId="Bodytext172">
    <w:name w:val="Body text (17)"/>
    <w:basedOn w:val="Bodytext170"/>
    <w:rPr>
      <w:rFonts w:ascii="Times New Roman" w:eastAsia="Times New Roman" w:hAnsi="Times New Roman" w:cs="Times New Roman"/>
      <w:b w:val="0"/>
      <w:bCs w:val="0"/>
      <w:i/>
      <w:iCs/>
      <w:smallCaps w:val="0"/>
      <w:strike w:val="0"/>
      <w:color w:val="000000"/>
      <w:spacing w:val="0"/>
      <w:w w:val="100"/>
      <w:position w:val="0"/>
      <w:sz w:val="9"/>
      <w:szCs w:val="9"/>
      <w:u w:val="none"/>
      <w:lang w:val="nb-NO" w:eastAsia="nb-NO" w:bidi="nb-NO"/>
    </w:rPr>
  </w:style>
  <w:style w:type="character" w:customStyle="1" w:styleId="Bodytext10Candara">
    <w:name w:val="Body text (10) + Candara"/>
    <w:basedOn w:val="Bodytext10"/>
    <w:rPr>
      <w:rFonts w:ascii="Candara" w:eastAsia="Candara" w:hAnsi="Candara" w:cs="Candara"/>
      <w:b w:val="0"/>
      <w:bCs w:val="0"/>
      <w:i/>
      <w:iCs/>
      <w:smallCaps w:val="0"/>
      <w:strike w:val="0"/>
      <w:color w:val="000000"/>
      <w:spacing w:val="0"/>
      <w:w w:val="100"/>
      <w:position w:val="0"/>
      <w:sz w:val="13"/>
      <w:szCs w:val="13"/>
      <w:u w:val="none"/>
      <w:lang w:val="nb-NO" w:eastAsia="nb-NO" w:bidi="nb-NO"/>
    </w:rPr>
  </w:style>
  <w:style w:type="character" w:customStyle="1" w:styleId="Bodytext1095pt">
    <w:name w:val="Body text (10) + 9;5 pt"/>
    <w:basedOn w:val="Bodytext10"/>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095ptSpacing-1pt">
    <w:name w:val="Body text (10) + 9;5 pt;Spacing -1 pt"/>
    <w:basedOn w:val="Bodytext10"/>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Bodytext23">
    <w:name w:val="Body text (2)"/>
    <w:basedOn w:val="Bodytext2"/>
    <w:rPr>
      <w:rFonts w:ascii="Times New Roman" w:eastAsia="Times New Roman" w:hAnsi="Times New Roman" w:cs="Times New Roman"/>
      <w:b w:val="0"/>
      <w:bCs w:val="0"/>
      <w:i/>
      <w:iCs/>
      <w:smallCaps w:val="0"/>
      <w:strike w:val="0"/>
      <w:color w:val="000000"/>
      <w:spacing w:val="0"/>
      <w:w w:val="100"/>
      <w:position w:val="0"/>
      <w:sz w:val="19"/>
      <w:szCs w:val="19"/>
      <w:u w:val="single"/>
      <w:lang w:val="nb-NO" w:eastAsia="nb-NO" w:bidi="nb-NO"/>
    </w:rPr>
  </w:style>
  <w:style w:type="character" w:customStyle="1" w:styleId="Bodytext160">
    <w:name w:val="Body text (16)_"/>
    <w:basedOn w:val="Standardskriftforavsnitt"/>
    <w:link w:val="Bodytext162"/>
    <w:rPr>
      <w:rFonts w:ascii="Times New Roman" w:eastAsia="Times New Roman" w:hAnsi="Times New Roman" w:cs="Times New Roman"/>
      <w:b w:val="0"/>
      <w:bCs w:val="0"/>
      <w:i/>
      <w:iCs/>
      <w:smallCaps w:val="0"/>
      <w:strike w:val="0"/>
      <w:sz w:val="19"/>
      <w:szCs w:val="19"/>
      <w:u w:val="none"/>
    </w:rPr>
  </w:style>
  <w:style w:type="character" w:customStyle="1" w:styleId="Bodytext16Spacing-2pt0">
    <w:name w:val="Body text (16) + Spacing -2 pt"/>
    <w:basedOn w:val="Bodytext160"/>
    <w:rPr>
      <w:rFonts w:ascii="Times New Roman" w:eastAsia="Times New Roman" w:hAnsi="Times New Roman" w:cs="Times New Roman"/>
      <w:b w:val="0"/>
      <w:bCs w:val="0"/>
      <w:i/>
      <w:iCs/>
      <w:smallCaps w:val="0"/>
      <w:strike w:val="0"/>
      <w:color w:val="000000"/>
      <w:spacing w:val="-40"/>
      <w:w w:val="100"/>
      <w:position w:val="0"/>
      <w:sz w:val="19"/>
      <w:szCs w:val="19"/>
      <w:u w:val="none"/>
      <w:lang w:val="nb-NO" w:eastAsia="nb-NO" w:bidi="nb-NO"/>
    </w:rPr>
  </w:style>
  <w:style w:type="character" w:customStyle="1" w:styleId="Bodytext200">
    <w:name w:val="Body text (20)_"/>
    <w:basedOn w:val="Standardskriftforavsnitt"/>
    <w:link w:val="Bodytext201"/>
    <w:rPr>
      <w:rFonts w:ascii="Times New Roman" w:eastAsia="Times New Roman" w:hAnsi="Times New Roman" w:cs="Times New Roman"/>
      <w:b/>
      <w:bCs/>
      <w:i w:val="0"/>
      <w:iCs w:val="0"/>
      <w:smallCaps w:val="0"/>
      <w:strike w:val="0"/>
      <w:spacing w:val="-10"/>
      <w:sz w:val="36"/>
      <w:szCs w:val="36"/>
      <w:u w:val="none"/>
    </w:rPr>
  </w:style>
  <w:style w:type="character" w:customStyle="1" w:styleId="Bodytext210">
    <w:name w:val="Body text (21)_"/>
    <w:basedOn w:val="Standardskriftforavsnitt"/>
    <w:link w:val="Bodytext211"/>
    <w:rPr>
      <w:b/>
      <w:bCs/>
      <w:i w:val="0"/>
      <w:iCs w:val="0"/>
      <w:smallCaps w:val="0"/>
      <w:strike w:val="0"/>
      <w:sz w:val="12"/>
      <w:szCs w:val="12"/>
      <w:u w:val="none"/>
    </w:rPr>
  </w:style>
  <w:style w:type="character" w:customStyle="1" w:styleId="Bodytext31">
    <w:name w:val="Body text (3)"/>
    <w:basedOn w:val="Standardskriftforavsnitt"/>
    <w:rPr>
      <w:rFonts w:ascii="Times New Roman" w:eastAsia="Times New Roman" w:hAnsi="Times New Roman" w:cs="Times New Roman"/>
      <w:b/>
      <w:bCs/>
      <w:i w:val="0"/>
      <w:iCs w:val="0"/>
      <w:smallCaps w:val="0"/>
      <w:strike w:val="0"/>
      <w:sz w:val="19"/>
      <w:szCs w:val="19"/>
      <w:u w:val="none"/>
    </w:rPr>
  </w:style>
  <w:style w:type="character" w:customStyle="1" w:styleId="Picturecaption9">
    <w:name w:val="Picture caption (9)_"/>
    <w:basedOn w:val="Standardskriftforavsnitt"/>
    <w:link w:val="Picturecaption90"/>
    <w:rPr>
      <w:rFonts w:ascii="Times New Roman" w:eastAsia="Times New Roman" w:hAnsi="Times New Roman" w:cs="Times New Roman"/>
      <w:b w:val="0"/>
      <w:bCs w:val="0"/>
      <w:i w:val="0"/>
      <w:iCs w:val="0"/>
      <w:smallCaps w:val="0"/>
      <w:strike w:val="0"/>
      <w:sz w:val="9"/>
      <w:szCs w:val="9"/>
      <w:u w:val="none"/>
    </w:rPr>
  </w:style>
  <w:style w:type="character" w:customStyle="1" w:styleId="Bodytext220">
    <w:name w:val="Body text (22)_"/>
    <w:basedOn w:val="Standardskriftforavsnitt"/>
    <w:link w:val="Bodytext221"/>
    <w:rPr>
      <w:rFonts w:ascii="Times New Roman" w:eastAsia="Times New Roman" w:hAnsi="Times New Roman" w:cs="Times New Roman"/>
      <w:b w:val="0"/>
      <w:bCs w:val="0"/>
      <w:i/>
      <w:iCs/>
      <w:smallCaps w:val="0"/>
      <w:strike w:val="0"/>
      <w:sz w:val="36"/>
      <w:szCs w:val="36"/>
      <w:u w:val="none"/>
    </w:rPr>
  </w:style>
  <w:style w:type="character" w:customStyle="1" w:styleId="Picturecaption10">
    <w:name w:val="Picture caption (10)_"/>
    <w:basedOn w:val="Standardskriftforavsnitt"/>
    <w:link w:val="Picturecaption100"/>
    <w:rPr>
      <w:rFonts w:ascii="Arial" w:eastAsia="Arial" w:hAnsi="Arial" w:cs="Arial"/>
      <w:b w:val="0"/>
      <w:bCs w:val="0"/>
      <w:i/>
      <w:iCs/>
      <w:smallCaps w:val="0"/>
      <w:strike w:val="0"/>
      <w:spacing w:val="60"/>
      <w:sz w:val="20"/>
      <w:szCs w:val="20"/>
      <w:u w:val="none"/>
    </w:rPr>
  </w:style>
  <w:style w:type="character" w:customStyle="1" w:styleId="Picturecaption10NotItalicSpacing0pt">
    <w:name w:val="Picture caption (10) + Not Italic;Spacing 0 pt"/>
    <w:basedOn w:val="Picturecaption10"/>
    <w:rPr>
      <w:rFonts w:ascii="Arial" w:eastAsia="Arial" w:hAnsi="Arial" w:cs="Arial"/>
      <w:b w:val="0"/>
      <w:bCs w:val="0"/>
      <w:i/>
      <w:iCs/>
      <w:smallCaps w:val="0"/>
      <w:strike w:val="0"/>
      <w:color w:val="000000"/>
      <w:spacing w:val="0"/>
      <w:w w:val="100"/>
      <w:position w:val="0"/>
      <w:sz w:val="20"/>
      <w:szCs w:val="20"/>
      <w:u w:val="none"/>
      <w:lang w:val="nb-NO" w:eastAsia="nb-NO" w:bidi="nb-NO"/>
    </w:rPr>
  </w:style>
  <w:style w:type="character" w:customStyle="1" w:styleId="Picturecaption80">
    <w:name w:val="Picture caption (8)_"/>
    <w:basedOn w:val="Standardskriftforavsnitt"/>
    <w:link w:val="Picturecaption81"/>
    <w:rPr>
      <w:rFonts w:ascii="Times New Roman" w:eastAsia="Times New Roman" w:hAnsi="Times New Roman" w:cs="Times New Roman"/>
      <w:b w:val="0"/>
      <w:bCs w:val="0"/>
      <w:i w:val="0"/>
      <w:iCs w:val="0"/>
      <w:smallCaps w:val="0"/>
      <w:strike w:val="0"/>
      <w:sz w:val="19"/>
      <w:szCs w:val="19"/>
      <w:u w:val="none"/>
    </w:rPr>
  </w:style>
  <w:style w:type="character" w:customStyle="1" w:styleId="Picturecaption8Italic">
    <w:name w:val="Picture caption (8) + Italic"/>
    <w:basedOn w:val="Picturecaption80"/>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ing32">
    <w:name w:val="Heading #3"/>
    <w:basedOn w:val="Heading3"/>
    <w:rPr>
      <w:rFonts w:ascii="Times New Roman" w:eastAsia="Times New Roman" w:hAnsi="Times New Roman" w:cs="Times New Roman"/>
      <w:b/>
      <w:bCs/>
      <w:i w:val="0"/>
      <w:iCs w:val="0"/>
      <w:smallCaps w:val="0"/>
      <w:strike w:val="0"/>
      <w:color w:val="000000"/>
      <w:spacing w:val="-10"/>
      <w:w w:val="100"/>
      <w:position w:val="0"/>
      <w:sz w:val="36"/>
      <w:szCs w:val="36"/>
      <w:u w:val="none"/>
      <w:lang w:val="nb-NO" w:eastAsia="nb-NO" w:bidi="nb-NO"/>
    </w:rPr>
  </w:style>
  <w:style w:type="character" w:customStyle="1" w:styleId="Headerorfooter2">
    <w:name w:val="Header or footer"/>
    <w:basedOn w:val="Headerorfooter"/>
    <w:rPr>
      <w:rFonts w:ascii="Arial" w:eastAsia="Arial" w:hAnsi="Arial" w:cs="Arial"/>
      <w:b/>
      <w:bCs/>
      <w:i w:val="0"/>
      <w:iCs w:val="0"/>
      <w:smallCaps w:val="0"/>
      <w:strike w:val="0"/>
      <w:color w:val="FFFFFF"/>
      <w:spacing w:val="0"/>
      <w:w w:val="100"/>
      <w:position w:val="0"/>
      <w:sz w:val="14"/>
      <w:szCs w:val="14"/>
      <w:u w:val="none"/>
      <w:lang w:val="nb-NO" w:eastAsia="nb-NO" w:bidi="nb-NO"/>
    </w:rPr>
  </w:style>
  <w:style w:type="character" w:customStyle="1" w:styleId="Headerorfooter3">
    <w:name w:val="Header or footer (3)"/>
    <w:basedOn w:val="Standardskriftforavsnitt"/>
    <w:rPr>
      <w:rFonts w:ascii="Times New Roman" w:eastAsia="Times New Roman" w:hAnsi="Times New Roman" w:cs="Times New Roman"/>
      <w:b w:val="0"/>
      <w:bCs w:val="0"/>
      <w:i w:val="0"/>
      <w:iCs w:val="0"/>
      <w:smallCaps w:val="0"/>
      <w:strike w:val="0"/>
      <w:w w:val="80"/>
      <w:sz w:val="22"/>
      <w:szCs w:val="22"/>
      <w:u w:val="none"/>
    </w:rPr>
  </w:style>
  <w:style w:type="character" w:customStyle="1" w:styleId="Bodytext42">
    <w:name w:val="Body text (4)"/>
    <w:basedOn w:val="Bodytext40"/>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Brdtekst4">
    <w:name w:val="Brødtekst4"/>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Candara10pt">
    <w:name w:val="Body text + Candara;10 pt"/>
    <w:basedOn w:val="Bodytext"/>
    <w:rPr>
      <w:rFonts w:ascii="Candara" w:eastAsia="Candara" w:hAnsi="Candara" w:cs="Candara"/>
      <w:b w:val="0"/>
      <w:bCs w:val="0"/>
      <w:i w:val="0"/>
      <w:iCs w:val="0"/>
      <w:smallCaps w:val="0"/>
      <w:strike w:val="0"/>
      <w:color w:val="000000"/>
      <w:spacing w:val="0"/>
      <w:w w:val="100"/>
      <w:position w:val="0"/>
      <w:sz w:val="20"/>
      <w:szCs w:val="20"/>
      <w:u w:val="none"/>
      <w:lang w:val="nb-NO" w:eastAsia="nb-NO" w:bidi="nb-NO"/>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230">
    <w:name w:val="Body text (23)_"/>
    <w:basedOn w:val="Standardskriftforavsnitt"/>
    <w:link w:val="Bodytext231"/>
    <w:rPr>
      <w:rFonts w:ascii="Arial" w:eastAsia="Arial" w:hAnsi="Arial" w:cs="Arial"/>
      <w:b w:val="0"/>
      <w:bCs w:val="0"/>
      <w:i w:val="0"/>
      <w:iCs w:val="0"/>
      <w:smallCaps w:val="0"/>
      <w:strike w:val="0"/>
      <w:sz w:val="124"/>
      <w:szCs w:val="124"/>
      <w:u w:val="none"/>
    </w:rPr>
  </w:style>
  <w:style w:type="character" w:customStyle="1" w:styleId="Bodytext24">
    <w:name w:val="Body text (24)_"/>
    <w:basedOn w:val="Standardskriftforavsnitt"/>
    <w:link w:val="Bodytext240"/>
    <w:rPr>
      <w:rFonts w:ascii="Arial" w:eastAsia="Arial" w:hAnsi="Arial" w:cs="Arial"/>
      <w:b w:val="0"/>
      <w:bCs w:val="0"/>
      <w:i w:val="0"/>
      <w:iCs w:val="0"/>
      <w:smallCaps w:val="0"/>
      <w:strike w:val="0"/>
      <w:sz w:val="20"/>
      <w:szCs w:val="20"/>
      <w:u w:val="none"/>
    </w:rPr>
  </w:style>
  <w:style w:type="character" w:customStyle="1" w:styleId="Bodytext25">
    <w:name w:val="Body text (2)"/>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5Spacing1pt">
    <w:name w:val="Body text (15) + Spacing 1 pt"/>
    <w:basedOn w:val="Bodytext151"/>
    <w:rPr>
      <w:rFonts w:ascii="Arial" w:eastAsia="Arial" w:hAnsi="Arial" w:cs="Arial"/>
      <w:b/>
      <w:bCs/>
      <w:i w:val="0"/>
      <w:iCs w:val="0"/>
      <w:smallCaps w:val="0"/>
      <w:strike w:val="0"/>
      <w:color w:val="000000"/>
      <w:spacing w:val="20"/>
      <w:w w:val="100"/>
      <w:position w:val="0"/>
      <w:sz w:val="12"/>
      <w:szCs w:val="12"/>
      <w:u w:val="none"/>
      <w:lang w:val="nb-NO" w:eastAsia="nb-NO" w:bidi="nb-NO"/>
    </w:rPr>
  </w:style>
  <w:style w:type="character" w:customStyle="1" w:styleId="Bodytext26">
    <w:name w:val="Body text (2)"/>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2NotItalic1">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250">
    <w:name w:val="Body text (25)_"/>
    <w:basedOn w:val="Standardskriftforavsnitt"/>
    <w:link w:val="Bodytext251"/>
    <w:rPr>
      <w:rFonts w:ascii="Times New Roman" w:eastAsia="Times New Roman" w:hAnsi="Times New Roman" w:cs="Times New Roman"/>
      <w:b w:val="0"/>
      <w:bCs w:val="0"/>
      <w:i w:val="0"/>
      <w:iCs w:val="0"/>
      <w:smallCaps w:val="0"/>
      <w:strike w:val="0"/>
      <w:sz w:val="20"/>
      <w:szCs w:val="20"/>
      <w:u w:val="none"/>
    </w:rPr>
  </w:style>
  <w:style w:type="character" w:customStyle="1" w:styleId="HeaderorfooterTimesNewRoman11ptNotBoldScale800">
    <w:name w:val="Header or footer + Times New Roman;11 pt;Not Bold;Scale 80%"/>
    <w:basedOn w:val="Headerorfooter"/>
    <w:rPr>
      <w:rFonts w:ascii="Times New Roman" w:eastAsia="Times New Roman" w:hAnsi="Times New Roman" w:cs="Times New Roman"/>
      <w:b/>
      <w:bCs/>
      <w:i w:val="0"/>
      <w:iCs w:val="0"/>
      <w:smallCaps w:val="0"/>
      <w:strike w:val="0"/>
      <w:color w:val="000000"/>
      <w:spacing w:val="0"/>
      <w:w w:val="80"/>
      <w:position w:val="0"/>
      <w:sz w:val="22"/>
      <w:szCs w:val="22"/>
      <w:u w:val="none"/>
      <w:lang w:val="nb-NO" w:eastAsia="nb-NO" w:bidi="nb-NO"/>
    </w:rPr>
  </w:style>
  <w:style w:type="character" w:customStyle="1" w:styleId="Bodytext2NotItalic2">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ing4">
    <w:name w:val="Heading #4_"/>
    <w:basedOn w:val="Standardskriftforavsnitt"/>
    <w:link w:val="Heading40"/>
    <w:rPr>
      <w:rFonts w:ascii="Times New Roman" w:eastAsia="Times New Roman" w:hAnsi="Times New Roman" w:cs="Times New Roman"/>
      <w:b/>
      <w:bCs/>
      <w:i w:val="0"/>
      <w:iCs w:val="0"/>
      <w:smallCaps w:val="0"/>
      <w:strike w:val="0"/>
      <w:sz w:val="19"/>
      <w:szCs w:val="19"/>
      <w:u w:val="none"/>
    </w:rPr>
  </w:style>
  <w:style w:type="character" w:customStyle="1" w:styleId="Picturecaption31">
    <w:name w:val="Picture caption (3)"/>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Picturecaption32">
    <w:name w:val="Picture caption (3)"/>
    <w:basedOn w:val="Picturecaption3"/>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ing33">
    <w:name w:val="Heading #3"/>
    <w:basedOn w:val="Heading3"/>
    <w:rPr>
      <w:rFonts w:ascii="Times New Roman" w:eastAsia="Times New Roman" w:hAnsi="Times New Roman" w:cs="Times New Roman"/>
      <w:b/>
      <w:bCs/>
      <w:i w:val="0"/>
      <w:iCs w:val="0"/>
      <w:smallCaps w:val="0"/>
      <w:strike w:val="0"/>
      <w:color w:val="000000"/>
      <w:spacing w:val="-10"/>
      <w:w w:val="100"/>
      <w:position w:val="0"/>
      <w:sz w:val="36"/>
      <w:szCs w:val="36"/>
      <w:u w:val="none"/>
      <w:lang w:val="nb-NO" w:eastAsia="nb-NO" w:bidi="nb-NO"/>
    </w:rPr>
  </w:style>
  <w:style w:type="character" w:customStyle="1" w:styleId="Bodytext43">
    <w:name w:val="Body text (4)"/>
    <w:basedOn w:val="Bodytext40"/>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260">
    <w:name w:val="Body text (26)_"/>
    <w:basedOn w:val="Standardskriftforavsnitt"/>
    <w:link w:val="Bodytext261"/>
    <w:rPr>
      <w:rFonts w:ascii="Arial" w:eastAsia="Arial" w:hAnsi="Arial" w:cs="Arial"/>
      <w:b/>
      <w:bCs/>
      <w:i/>
      <w:iCs/>
      <w:smallCaps w:val="0"/>
      <w:strike w:val="0"/>
      <w:w w:val="150"/>
      <w:sz w:val="62"/>
      <w:szCs w:val="62"/>
      <w:u w:val="none"/>
    </w:rPr>
  </w:style>
  <w:style w:type="character" w:customStyle="1" w:styleId="Brdtekst5">
    <w:name w:val="Brødtekst5"/>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rdtekst6">
    <w:name w:val="Brødtekst6"/>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Picturecaption33">
    <w:name w:val="Picture caption (3)"/>
    <w:basedOn w:val="Picturecaption3"/>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erorfooterTimesNewRoman4ptNotBold">
    <w:name w:val="Header or footer + Times New Roman;4 pt;Not Bold"/>
    <w:basedOn w:val="Headerorfooter"/>
    <w:rPr>
      <w:rFonts w:ascii="Times New Roman" w:eastAsia="Times New Roman" w:hAnsi="Times New Roman" w:cs="Times New Roman"/>
      <w:b/>
      <w:bCs/>
      <w:i w:val="0"/>
      <w:iCs w:val="0"/>
      <w:smallCaps w:val="0"/>
      <w:strike w:val="0"/>
      <w:color w:val="000000"/>
      <w:spacing w:val="0"/>
      <w:w w:val="100"/>
      <w:position w:val="0"/>
      <w:sz w:val="8"/>
      <w:szCs w:val="8"/>
      <w:u w:val="none"/>
      <w:lang w:val="nb-NO" w:eastAsia="nb-NO" w:bidi="nb-NO"/>
    </w:rPr>
  </w:style>
  <w:style w:type="character" w:customStyle="1" w:styleId="Bodytext92">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nb-NO" w:eastAsia="nb-NO" w:bidi="nb-NO"/>
    </w:rPr>
  </w:style>
  <w:style w:type="character" w:customStyle="1" w:styleId="Bodytext9ItalicSpacing0pt">
    <w:name w:val="Body text (9) + Italic;Spacing 0 pt"/>
    <w:basedOn w:val="Bodytext9"/>
    <w:rPr>
      <w:rFonts w:ascii="Times New Roman" w:eastAsia="Times New Roman" w:hAnsi="Times New Roman" w:cs="Times New Roman"/>
      <w:b w:val="0"/>
      <w:bCs w:val="0"/>
      <w:i/>
      <w:iCs/>
      <w:smallCaps w:val="0"/>
      <w:strike w:val="0"/>
      <w:color w:val="000000"/>
      <w:spacing w:val="-10"/>
      <w:w w:val="100"/>
      <w:position w:val="0"/>
      <w:sz w:val="13"/>
      <w:szCs w:val="13"/>
      <w:u w:val="single"/>
      <w:lang w:val="nb-NO" w:eastAsia="nb-NO" w:bidi="nb-NO"/>
    </w:rPr>
  </w:style>
  <w:style w:type="character" w:customStyle="1" w:styleId="Bodytext27">
    <w:name w:val="Body text (27)_"/>
    <w:basedOn w:val="Standardskriftforavsnitt"/>
    <w:link w:val="Bodytext270"/>
    <w:rPr>
      <w:rFonts w:ascii="Times New Roman" w:eastAsia="Times New Roman" w:hAnsi="Times New Roman" w:cs="Times New Roman"/>
      <w:b/>
      <w:bCs/>
      <w:i w:val="0"/>
      <w:iCs w:val="0"/>
      <w:smallCaps w:val="0"/>
      <w:strike w:val="0"/>
      <w:spacing w:val="10"/>
      <w:u w:val="none"/>
    </w:rPr>
  </w:style>
  <w:style w:type="character" w:customStyle="1" w:styleId="Bodytext28">
    <w:name w:val="Body text (2)"/>
    <w:basedOn w:val="Bodytext2"/>
    <w:rPr>
      <w:rFonts w:ascii="Times New Roman" w:eastAsia="Times New Roman" w:hAnsi="Times New Roman" w:cs="Times New Roman"/>
      <w:b w:val="0"/>
      <w:bCs w:val="0"/>
      <w:i/>
      <w:iCs/>
      <w:smallCaps w:val="0"/>
      <w:strike w:val="0"/>
      <w:color w:val="000000"/>
      <w:spacing w:val="0"/>
      <w:w w:val="100"/>
      <w:position w:val="0"/>
      <w:sz w:val="19"/>
      <w:szCs w:val="19"/>
      <w:u w:val="single"/>
      <w:lang w:val="nb-NO" w:eastAsia="nb-NO" w:bidi="nb-NO"/>
    </w:rPr>
  </w:style>
  <w:style w:type="character" w:customStyle="1" w:styleId="Bodytext2BoldNotItalic">
    <w:name w:val="Body text (2) + Bold;Not Italic"/>
    <w:basedOn w:val="Bodytext2"/>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Bodytext2Candara10ptNotItalic">
    <w:name w:val="Body text (2) + Candara;10 pt;Not Italic"/>
    <w:basedOn w:val="Bodytext2"/>
    <w:rPr>
      <w:rFonts w:ascii="Candara" w:eastAsia="Candara" w:hAnsi="Candara" w:cs="Candara"/>
      <w:b w:val="0"/>
      <w:bCs w:val="0"/>
      <w:i/>
      <w:iCs/>
      <w:smallCaps w:val="0"/>
      <w:strike w:val="0"/>
      <w:color w:val="000000"/>
      <w:spacing w:val="0"/>
      <w:w w:val="100"/>
      <w:position w:val="0"/>
      <w:sz w:val="20"/>
      <w:szCs w:val="20"/>
      <w:u w:val="none"/>
      <w:lang w:val="nb-NO" w:eastAsia="nb-NO" w:bidi="nb-NO"/>
    </w:rPr>
  </w:style>
  <w:style w:type="character" w:customStyle="1" w:styleId="Brdtekst7">
    <w:name w:val="Brødtekst7"/>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93">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nb-NO" w:eastAsia="nb-NO" w:bidi="nb-NO"/>
    </w:rPr>
  </w:style>
  <w:style w:type="character" w:customStyle="1" w:styleId="Bodytext4NotItalic">
    <w:name w:val="Body text (4) + Not Italic"/>
    <w:basedOn w:val="Bodytext40"/>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Bodytext10ptBold">
    <w:name w:val="Body text + 10 pt;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nb-NO" w:eastAsia="nb-NO" w:bidi="nb-NO"/>
    </w:rPr>
  </w:style>
  <w:style w:type="character" w:customStyle="1" w:styleId="Bodytext280">
    <w:name w:val="Body text (28)_"/>
    <w:basedOn w:val="Standardskriftforavsnitt"/>
    <w:link w:val="Bodytext281"/>
    <w:rPr>
      <w:rFonts w:ascii="Times New Roman" w:eastAsia="Times New Roman" w:hAnsi="Times New Roman" w:cs="Times New Roman"/>
      <w:b w:val="0"/>
      <w:bCs w:val="0"/>
      <w:i w:val="0"/>
      <w:iCs w:val="0"/>
      <w:smallCaps w:val="0"/>
      <w:strike w:val="0"/>
      <w:sz w:val="19"/>
      <w:szCs w:val="19"/>
      <w:u w:val="none"/>
    </w:rPr>
  </w:style>
  <w:style w:type="paragraph" w:customStyle="1" w:styleId="Heading30">
    <w:name w:val="Heading #3"/>
    <w:basedOn w:val="Normal"/>
    <w:link w:val="Heading3"/>
    <w:pPr>
      <w:shd w:val="clear" w:color="auto" w:fill="FFFFFF"/>
      <w:spacing w:line="0" w:lineRule="atLeast"/>
      <w:outlineLvl w:val="2"/>
    </w:pPr>
    <w:rPr>
      <w:rFonts w:ascii="Times New Roman" w:eastAsia="Times New Roman" w:hAnsi="Times New Roman" w:cs="Times New Roman"/>
      <w:b/>
      <w:bCs/>
      <w:spacing w:val="-10"/>
      <w:sz w:val="36"/>
      <w:szCs w:val="36"/>
    </w:rPr>
  </w:style>
  <w:style w:type="paragraph" w:customStyle="1" w:styleId="Brdtekst8">
    <w:name w:val="Brødtekst8"/>
    <w:basedOn w:val="Normal"/>
    <w:link w:val="Bodytext"/>
    <w:pPr>
      <w:shd w:val="clear" w:color="auto" w:fill="FFFFFF"/>
      <w:spacing w:line="250" w:lineRule="exact"/>
      <w:ind w:hanging="620"/>
      <w:jc w:val="both"/>
    </w:pPr>
    <w:rPr>
      <w:rFonts w:ascii="Times New Roman" w:eastAsia="Times New Roman" w:hAnsi="Times New Roman" w:cs="Times New Roman"/>
      <w:sz w:val="19"/>
      <w:szCs w:val="19"/>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b/>
      <w:bCs/>
      <w:sz w:val="14"/>
      <w:szCs w:val="14"/>
    </w:rPr>
  </w:style>
  <w:style w:type="paragraph" w:customStyle="1" w:styleId="Bodytext20">
    <w:name w:val="Body text (2)"/>
    <w:basedOn w:val="Normal"/>
    <w:link w:val="Bodytext2"/>
    <w:pPr>
      <w:shd w:val="clear" w:color="auto" w:fill="FFFFFF"/>
      <w:spacing w:line="259" w:lineRule="exact"/>
    </w:pPr>
    <w:rPr>
      <w:rFonts w:ascii="Times New Roman" w:eastAsia="Times New Roman" w:hAnsi="Times New Roman" w:cs="Times New Roman"/>
      <w:i/>
      <w:iCs/>
      <w:sz w:val="19"/>
      <w:szCs w:val="19"/>
    </w:rPr>
  </w:style>
  <w:style w:type="paragraph" w:customStyle="1" w:styleId="Bodytext41">
    <w:name w:val="Body text (4)"/>
    <w:basedOn w:val="Normal"/>
    <w:link w:val="Bodytext40"/>
    <w:pPr>
      <w:shd w:val="clear" w:color="auto" w:fill="FFFFFF"/>
      <w:spacing w:line="0" w:lineRule="atLeast"/>
    </w:pPr>
    <w:rPr>
      <w:rFonts w:ascii="Times New Roman" w:eastAsia="Times New Roman" w:hAnsi="Times New Roman" w:cs="Times New Roman"/>
      <w:b/>
      <w:bCs/>
      <w:i/>
      <w:iCs/>
      <w:sz w:val="19"/>
      <w:szCs w:val="19"/>
    </w:rPr>
  </w:style>
  <w:style w:type="paragraph" w:customStyle="1" w:styleId="Bodytext30">
    <w:name w:val="Body text (3)"/>
    <w:basedOn w:val="Normal"/>
    <w:link w:val="Bodytext3"/>
    <w:pPr>
      <w:shd w:val="clear" w:color="auto" w:fill="FFFFFF"/>
      <w:spacing w:line="254" w:lineRule="exact"/>
      <w:jc w:val="both"/>
    </w:pPr>
    <w:rPr>
      <w:rFonts w:ascii="Times New Roman" w:eastAsia="Times New Roman" w:hAnsi="Times New Roman" w:cs="Times New Roman"/>
      <w:b/>
      <w:bCs/>
      <w:sz w:val="19"/>
      <w:szCs w:val="19"/>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b/>
      <w:bCs/>
      <w:spacing w:val="20"/>
      <w:sz w:val="90"/>
      <w:szCs w:val="90"/>
    </w:rPr>
  </w:style>
  <w:style w:type="paragraph" w:customStyle="1" w:styleId="Bodytext50">
    <w:name w:val="Body text (5)"/>
    <w:basedOn w:val="Normal"/>
    <w:link w:val="Bodytext5"/>
    <w:pPr>
      <w:shd w:val="clear" w:color="auto" w:fill="FFFFFF"/>
      <w:spacing w:line="110" w:lineRule="exact"/>
      <w:jc w:val="both"/>
    </w:pPr>
    <w:rPr>
      <w:rFonts w:ascii="Arial Narrow" w:eastAsia="Arial Narrow" w:hAnsi="Arial Narrow" w:cs="Arial Narrow"/>
      <w:i/>
      <w:iCs/>
      <w:sz w:val="9"/>
      <w:szCs w:val="9"/>
    </w:rPr>
  </w:style>
  <w:style w:type="paragraph" w:customStyle="1" w:styleId="Bodytext60">
    <w:name w:val="Body text (6)"/>
    <w:basedOn w:val="Normal"/>
    <w:link w:val="Bodytext6"/>
    <w:pPr>
      <w:shd w:val="clear" w:color="auto" w:fill="FFFFFF"/>
      <w:spacing w:line="110" w:lineRule="exact"/>
      <w:jc w:val="both"/>
    </w:pPr>
    <w:rPr>
      <w:rFonts w:ascii="Times New Roman" w:eastAsia="Times New Roman" w:hAnsi="Times New Roman" w:cs="Times New Roman"/>
      <w:sz w:val="9"/>
      <w:szCs w:val="9"/>
    </w:rPr>
  </w:style>
  <w:style w:type="paragraph" w:customStyle="1" w:styleId="Bodytext70">
    <w:name w:val="Body text (7)"/>
    <w:basedOn w:val="Normal"/>
    <w:link w:val="Bodytext7"/>
    <w:pPr>
      <w:shd w:val="clear" w:color="auto" w:fill="FFFFFF"/>
      <w:spacing w:line="0" w:lineRule="atLeast"/>
      <w:jc w:val="both"/>
    </w:pPr>
    <w:rPr>
      <w:rFonts w:ascii="Times New Roman" w:eastAsia="Times New Roman" w:hAnsi="Times New Roman" w:cs="Times New Roman"/>
      <w:sz w:val="9"/>
      <w:szCs w:val="9"/>
    </w:rPr>
  </w:style>
  <w:style w:type="paragraph" w:customStyle="1" w:styleId="Picturecaption0">
    <w:name w:val="Picture caption"/>
    <w:basedOn w:val="Normal"/>
    <w:link w:val="Picturecaption"/>
    <w:pPr>
      <w:shd w:val="clear" w:color="auto" w:fill="FFFFFF"/>
      <w:spacing w:line="106" w:lineRule="exact"/>
    </w:pPr>
    <w:rPr>
      <w:rFonts w:ascii="Times New Roman" w:eastAsia="Times New Roman" w:hAnsi="Times New Roman" w:cs="Times New Roman"/>
      <w:i/>
      <w:iCs/>
      <w:sz w:val="12"/>
      <w:szCs w:val="12"/>
    </w:rPr>
  </w:style>
  <w:style w:type="paragraph" w:customStyle="1" w:styleId="Picturecaption20">
    <w:name w:val="Picture caption (2)"/>
    <w:basedOn w:val="Normal"/>
    <w:link w:val="Picturecaption2"/>
    <w:pPr>
      <w:shd w:val="clear" w:color="auto" w:fill="FFFFFF"/>
      <w:spacing w:line="106" w:lineRule="exact"/>
      <w:jc w:val="both"/>
    </w:pPr>
    <w:rPr>
      <w:rFonts w:ascii="Times New Roman" w:eastAsia="Times New Roman" w:hAnsi="Times New Roman" w:cs="Times New Roman"/>
      <w:sz w:val="9"/>
      <w:szCs w:val="9"/>
    </w:rPr>
  </w:style>
  <w:style w:type="paragraph" w:customStyle="1" w:styleId="Picturecaption30">
    <w:name w:val="Picture caption (3)"/>
    <w:basedOn w:val="Normal"/>
    <w:link w:val="Picturecaption3"/>
    <w:pPr>
      <w:shd w:val="clear" w:color="auto" w:fill="FFFFFF"/>
      <w:spacing w:line="250" w:lineRule="exact"/>
      <w:jc w:val="both"/>
    </w:pPr>
    <w:rPr>
      <w:rFonts w:ascii="Times New Roman" w:eastAsia="Times New Roman" w:hAnsi="Times New Roman" w:cs="Times New Roman"/>
      <w:i/>
      <w:iCs/>
      <w:sz w:val="19"/>
      <w:szCs w:val="19"/>
    </w:rPr>
  </w:style>
  <w:style w:type="paragraph" w:customStyle="1" w:styleId="Bodytext90">
    <w:name w:val="Body text (9)"/>
    <w:basedOn w:val="Normal"/>
    <w:link w:val="Bodytext9"/>
    <w:pPr>
      <w:shd w:val="clear" w:color="auto" w:fill="FFFFFF"/>
      <w:spacing w:line="240" w:lineRule="exact"/>
      <w:ind w:hanging="160"/>
      <w:jc w:val="both"/>
    </w:pPr>
    <w:rPr>
      <w:rFonts w:ascii="Times New Roman" w:eastAsia="Times New Roman" w:hAnsi="Times New Roman" w:cs="Times New Roman"/>
      <w:sz w:val="13"/>
      <w:szCs w:val="13"/>
    </w:rPr>
  </w:style>
  <w:style w:type="paragraph" w:customStyle="1" w:styleId="Bodytext100">
    <w:name w:val="Body text (10)"/>
    <w:basedOn w:val="Normal"/>
    <w:link w:val="Bodytext10"/>
    <w:pPr>
      <w:shd w:val="clear" w:color="auto" w:fill="FFFFFF"/>
      <w:spacing w:line="187" w:lineRule="exact"/>
    </w:pPr>
    <w:rPr>
      <w:rFonts w:ascii="Times New Roman" w:eastAsia="Times New Roman" w:hAnsi="Times New Roman" w:cs="Times New Roman"/>
      <w:i/>
      <w:iCs/>
      <w:sz w:val="13"/>
      <w:szCs w:val="13"/>
    </w:rPr>
  </w:style>
  <w:style w:type="paragraph" w:customStyle="1" w:styleId="Bodytext110">
    <w:name w:val="Body text (11)"/>
    <w:basedOn w:val="Normal"/>
    <w:link w:val="Bodytext11"/>
    <w:pPr>
      <w:shd w:val="clear" w:color="auto" w:fill="FFFFFF"/>
      <w:spacing w:line="0" w:lineRule="atLeast"/>
      <w:jc w:val="right"/>
    </w:pPr>
    <w:rPr>
      <w:rFonts w:ascii="Times New Roman" w:eastAsia="Times New Roman" w:hAnsi="Times New Roman" w:cs="Times New Roman"/>
      <w:i/>
      <w:iCs/>
      <w:spacing w:val="10"/>
      <w:sz w:val="19"/>
      <w:szCs w:val="19"/>
    </w:rPr>
  </w:style>
  <w:style w:type="paragraph" w:customStyle="1" w:styleId="Heading10">
    <w:name w:val="Heading #1"/>
    <w:basedOn w:val="Normal"/>
    <w:link w:val="Heading1"/>
    <w:pPr>
      <w:shd w:val="clear" w:color="auto" w:fill="FFFFFF"/>
      <w:spacing w:line="0" w:lineRule="atLeast"/>
      <w:outlineLvl w:val="0"/>
    </w:pPr>
    <w:rPr>
      <w:rFonts w:ascii="Times New Roman" w:eastAsia="Times New Roman" w:hAnsi="Times New Roman" w:cs="Times New Roman"/>
      <w:b/>
      <w:bCs/>
      <w:spacing w:val="20"/>
      <w:sz w:val="90"/>
      <w:szCs w:val="90"/>
    </w:rPr>
  </w:style>
  <w:style w:type="paragraph" w:customStyle="1" w:styleId="Bodytext140">
    <w:name w:val="Body text (14)"/>
    <w:basedOn w:val="Normal"/>
    <w:link w:val="Bodytext14"/>
    <w:pPr>
      <w:shd w:val="clear" w:color="auto" w:fill="FFFFFF"/>
      <w:spacing w:line="0" w:lineRule="atLeast"/>
    </w:pPr>
    <w:rPr>
      <w:rFonts w:ascii="Times New Roman" w:eastAsia="Times New Roman" w:hAnsi="Times New Roman" w:cs="Times New Roman"/>
      <w:sz w:val="9"/>
      <w:szCs w:val="9"/>
    </w:rPr>
  </w:style>
  <w:style w:type="paragraph" w:customStyle="1" w:styleId="Picturecaption40">
    <w:name w:val="Picture caption (4)"/>
    <w:basedOn w:val="Normal"/>
    <w:link w:val="Picturecaption4"/>
    <w:pPr>
      <w:shd w:val="clear" w:color="auto" w:fill="FFFFFF"/>
      <w:spacing w:line="0" w:lineRule="atLeast"/>
    </w:pPr>
    <w:rPr>
      <w:rFonts w:ascii="Times New Roman" w:eastAsia="Times New Roman" w:hAnsi="Times New Roman" w:cs="Times New Roman"/>
      <w:sz w:val="9"/>
      <w:szCs w:val="9"/>
    </w:rPr>
  </w:style>
  <w:style w:type="paragraph" w:customStyle="1" w:styleId="Picturecaption50">
    <w:name w:val="Picture caption (5)"/>
    <w:basedOn w:val="Normal"/>
    <w:link w:val="Picturecaption5"/>
    <w:pPr>
      <w:shd w:val="clear" w:color="auto" w:fill="FFFFFF"/>
      <w:spacing w:line="0" w:lineRule="atLeast"/>
      <w:jc w:val="both"/>
    </w:pPr>
    <w:rPr>
      <w:rFonts w:ascii="Times New Roman" w:eastAsia="Times New Roman" w:hAnsi="Times New Roman" w:cs="Times New Roman"/>
      <w:sz w:val="8"/>
      <w:szCs w:val="8"/>
    </w:rPr>
  </w:style>
  <w:style w:type="paragraph" w:customStyle="1" w:styleId="Bodytext120">
    <w:name w:val="Body text (12)"/>
    <w:basedOn w:val="Normal"/>
    <w:link w:val="Bodytext12"/>
    <w:pPr>
      <w:shd w:val="clear" w:color="auto" w:fill="FFFFFF"/>
      <w:spacing w:line="163" w:lineRule="exact"/>
      <w:jc w:val="both"/>
    </w:pPr>
    <w:rPr>
      <w:rFonts w:ascii="Times New Roman" w:eastAsia="Times New Roman" w:hAnsi="Times New Roman" w:cs="Times New Roman"/>
      <w:sz w:val="8"/>
      <w:szCs w:val="8"/>
    </w:rPr>
  </w:style>
  <w:style w:type="paragraph" w:customStyle="1" w:styleId="Bodytext130">
    <w:name w:val="Body text (13)"/>
    <w:basedOn w:val="Normal"/>
    <w:link w:val="Bodytext13"/>
    <w:pPr>
      <w:shd w:val="clear" w:color="auto" w:fill="FFFFFF"/>
      <w:spacing w:line="91" w:lineRule="exact"/>
      <w:jc w:val="both"/>
    </w:pPr>
    <w:rPr>
      <w:rFonts w:ascii="Times New Roman" w:eastAsia="Times New Roman" w:hAnsi="Times New Roman" w:cs="Times New Roman"/>
      <w:sz w:val="8"/>
      <w:szCs w:val="8"/>
    </w:rPr>
  </w:style>
  <w:style w:type="paragraph" w:customStyle="1" w:styleId="Picturecaption60">
    <w:name w:val="Picture caption (6)"/>
    <w:basedOn w:val="Normal"/>
    <w:link w:val="Picturecaption6"/>
    <w:pPr>
      <w:shd w:val="clear" w:color="auto" w:fill="FFFFFF"/>
      <w:spacing w:line="240" w:lineRule="exact"/>
      <w:jc w:val="center"/>
    </w:pPr>
    <w:rPr>
      <w:rFonts w:ascii="Times New Roman" w:eastAsia="Times New Roman" w:hAnsi="Times New Roman" w:cs="Times New Roman"/>
      <w:spacing w:val="10"/>
      <w:sz w:val="14"/>
      <w:szCs w:val="14"/>
    </w:rPr>
  </w:style>
  <w:style w:type="paragraph" w:customStyle="1" w:styleId="Picturecaption70">
    <w:name w:val="Picture caption (7)"/>
    <w:basedOn w:val="Normal"/>
    <w:link w:val="Picturecaption7"/>
    <w:pPr>
      <w:shd w:val="clear" w:color="auto" w:fill="FFFFFF"/>
      <w:spacing w:line="0" w:lineRule="atLeast"/>
    </w:pPr>
    <w:rPr>
      <w:rFonts w:ascii="Times New Roman" w:eastAsia="Times New Roman" w:hAnsi="Times New Roman" w:cs="Times New Roman"/>
      <w:sz w:val="13"/>
      <w:szCs w:val="13"/>
    </w:rPr>
  </w:style>
  <w:style w:type="paragraph" w:customStyle="1" w:styleId="Heading20">
    <w:name w:val="Heading #2"/>
    <w:basedOn w:val="Normal"/>
    <w:link w:val="Heading2"/>
    <w:pPr>
      <w:shd w:val="clear" w:color="auto" w:fill="FFFFFF"/>
      <w:spacing w:line="0" w:lineRule="atLeast"/>
      <w:jc w:val="right"/>
      <w:outlineLvl w:val="1"/>
    </w:pPr>
    <w:rPr>
      <w:rFonts w:ascii="Times New Roman" w:eastAsia="Times New Roman" w:hAnsi="Times New Roman" w:cs="Times New Roman"/>
      <w:sz w:val="13"/>
      <w:szCs w:val="13"/>
    </w:rPr>
  </w:style>
  <w:style w:type="paragraph" w:customStyle="1" w:styleId="Bodytext152">
    <w:name w:val="Body text (15)"/>
    <w:basedOn w:val="Normal"/>
    <w:link w:val="Bodytext151"/>
    <w:pPr>
      <w:shd w:val="clear" w:color="auto" w:fill="FFFFFF"/>
      <w:spacing w:line="0" w:lineRule="atLeast"/>
    </w:pPr>
    <w:rPr>
      <w:rFonts w:ascii="Arial" w:eastAsia="Arial" w:hAnsi="Arial" w:cs="Arial"/>
      <w:b/>
      <w:bCs/>
      <w:color w:val="141414"/>
      <w:sz w:val="12"/>
      <w:szCs w:val="12"/>
    </w:rPr>
  </w:style>
  <w:style w:type="paragraph" w:customStyle="1" w:styleId="Bodytext162">
    <w:name w:val="Body text (16)"/>
    <w:basedOn w:val="Normal"/>
    <w:link w:val="Bodytext160"/>
    <w:pPr>
      <w:shd w:val="clear" w:color="auto" w:fill="FFFFFF"/>
      <w:spacing w:line="0" w:lineRule="atLeast"/>
    </w:pPr>
    <w:rPr>
      <w:rFonts w:ascii="Times New Roman" w:eastAsia="Times New Roman" w:hAnsi="Times New Roman" w:cs="Times New Roman"/>
      <w:i/>
      <w:iCs/>
      <w:sz w:val="19"/>
      <w:szCs w:val="19"/>
    </w:rPr>
  </w:style>
  <w:style w:type="paragraph" w:customStyle="1" w:styleId="Picturecaption81">
    <w:name w:val="Picture caption (8)"/>
    <w:basedOn w:val="Normal"/>
    <w:link w:val="Picturecaption80"/>
    <w:pPr>
      <w:shd w:val="clear" w:color="auto" w:fill="FFFFFF"/>
      <w:spacing w:line="0" w:lineRule="atLeast"/>
    </w:pPr>
    <w:rPr>
      <w:rFonts w:ascii="Times New Roman" w:eastAsia="Times New Roman" w:hAnsi="Times New Roman" w:cs="Times New Roman"/>
      <w:sz w:val="19"/>
      <w:szCs w:val="19"/>
    </w:rPr>
  </w:style>
  <w:style w:type="paragraph" w:customStyle="1" w:styleId="Bodytext171">
    <w:name w:val="Body text (17)"/>
    <w:basedOn w:val="Normal"/>
    <w:link w:val="Bodytext170"/>
    <w:pPr>
      <w:shd w:val="clear" w:color="auto" w:fill="FFFFFF"/>
      <w:spacing w:line="0" w:lineRule="atLeast"/>
      <w:jc w:val="both"/>
    </w:pPr>
    <w:rPr>
      <w:rFonts w:ascii="Times New Roman" w:eastAsia="Times New Roman" w:hAnsi="Times New Roman" w:cs="Times New Roman"/>
      <w:i/>
      <w:iCs/>
      <w:sz w:val="9"/>
      <w:szCs w:val="9"/>
    </w:rPr>
  </w:style>
  <w:style w:type="paragraph" w:customStyle="1" w:styleId="Bodytext180">
    <w:name w:val="Body text (18)"/>
    <w:basedOn w:val="Normal"/>
    <w:link w:val="Bodytext18"/>
    <w:pPr>
      <w:shd w:val="clear" w:color="auto" w:fill="FFFFFF"/>
      <w:spacing w:line="0" w:lineRule="atLeast"/>
    </w:pPr>
    <w:rPr>
      <w:rFonts w:ascii="Times New Roman" w:eastAsia="Times New Roman" w:hAnsi="Times New Roman" w:cs="Times New Roman"/>
      <w:i/>
      <w:iCs/>
      <w:sz w:val="12"/>
      <w:szCs w:val="12"/>
    </w:rPr>
  </w:style>
  <w:style w:type="paragraph" w:customStyle="1" w:styleId="Bodytext190">
    <w:name w:val="Body text (19)"/>
    <w:basedOn w:val="Normal"/>
    <w:link w:val="Bodytext19"/>
    <w:pPr>
      <w:shd w:val="clear" w:color="auto" w:fill="FFFFFF"/>
      <w:spacing w:line="0" w:lineRule="atLeast"/>
      <w:jc w:val="right"/>
    </w:pPr>
    <w:rPr>
      <w:rFonts w:ascii="Arial" w:eastAsia="Arial" w:hAnsi="Arial" w:cs="Arial"/>
      <w:i/>
      <w:iCs/>
      <w:sz w:val="8"/>
      <w:szCs w:val="8"/>
    </w:rPr>
  </w:style>
  <w:style w:type="paragraph" w:customStyle="1" w:styleId="Tableofcontents20">
    <w:name w:val="Table of contents (2)"/>
    <w:basedOn w:val="Normal"/>
    <w:link w:val="Tableofcontents2"/>
    <w:pPr>
      <w:shd w:val="clear" w:color="auto" w:fill="FFFFFF"/>
      <w:spacing w:line="0" w:lineRule="atLeast"/>
      <w:jc w:val="both"/>
    </w:pPr>
    <w:rPr>
      <w:rFonts w:ascii="Times New Roman" w:eastAsia="Times New Roman" w:hAnsi="Times New Roman" w:cs="Times New Roman"/>
      <w:sz w:val="19"/>
      <w:szCs w:val="19"/>
    </w:rPr>
  </w:style>
  <w:style w:type="paragraph" w:customStyle="1" w:styleId="Tableofcontents0">
    <w:name w:val="Table of contents"/>
    <w:basedOn w:val="Normal"/>
    <w:link w:val="Tableofcontents"/>
    <w:pPr>
      <w:shd w:val="clear" w:color="auto" w:fill="FFFFFF"/>
      <w:spacing w:line="230" w:lineRule="exact"/>
      <w:jc w:val="both"/>
    </w:pPr>
    <w:rPr>
      <w:rFonts w:ascii="Times New Roman" w:eastAsia="Times New Roman" w:hAnsi="Times New Roman" w:cs="Times New Roman"/>
      <w:i/>
      <w:iCs/>
      <w:sz w:val="9"/>
      <w:szCs w:val="9"/>
    </w:rPr>
  </w:style>
  <w:style w:type="paragraph" w:customStyle="1" w:styleId="Bodytext201">
    <w:name w:val="Body text (20)"/>
    <w:basedOn w:val="Normal"/>
    <w:link w:val="Bodytext200"/>
    <w:pPr>
      <w:shd w:val="clear" w:color="auto" w:fill="FFFFFF"/>
      <w:spacing w:line="0" w:lineRule="atLeast"/>
    </w:pPr>
    <w:rPr>
      <w:rFonts w:ascii="Times New Roman" w:eastAsia="Times New Roman" w:hAnsi="Times New Roman" w:cs="Times New Roman"/>
      <w:b/>
      <w:bCs/>
      <w:spacing w:val="-10"/>
      <w:sz w:val="36"/>
      <w:szCs w:val="36"/>
    </w:rPr>
  </w:style>
  <w:style w:type="paragraph" w:customStyle="1" w:styleId="Bodytext211">
    <w:name w:val="Body text (21)"/>
    <w:basedOn w:val="Normal"/>
    <w:link w:val="Bodytext210"/>
    <w:pPr>
      <w:shd w:val="clear" w:color="auto" w:fill="FFFFFF"/>
      <w:spacing w:line="0" w:lineRule="atLeast"/>
    </w:pPr>
    <w:rPr>
      <w:b/>
      <w:bCs/>
      <w:sz w:val="12"/>
      <w:szCs w:val="12"/>
    </w:rPr>
  </w:style>
  <w:style w:type="paragraph" w:customStyle="1" w:styleId="Picturecaption90">
    <w:name w:val="Picture caption (9)"/>
    <w:basedOn w:val="Normal"/>
    <w:link w:val="Picturecaption9"/>
    <w:pPr>
      <w:shd w:val="clear" w:color="auto" w:fill="FFFFFF"/>
      <w:spacing w:line="0" w:lineRule="atLeast"/>
    </w:pPr>
    <w:rPr>
      <w:rFonts w:ascii="Times New Roman" w:eastAsia="Times New Roman" w:hAnsi="Times New Roman" w:cs="Times New Roman"/>
      <w:sz w:val="9"/>
      <w:szCs w:val="9"/>
    </w:rPr>
  </w:style>
  <w:style w:type="paragraph" w:customStyle="1" w:styleId="Bodytext221">
    <w:name w:val="Body text (22)"/>
    <w:basedOn w:val="Normal"/>
    <w:link w:val="Bodytext220"/>
    <w:pPr>
      <w:shd w:val="clear" w:color="auto" w:fill="FFFFFF"/>
      <w:spacing w:line="0" w:lineRule="atLeast"/>
    </w:pPr>
    <w:rPr>
      <w:rFonts w:ascii="Times New Roman" w:eastAsia="Times New Roman" w:hAnsi="Times New Roman" w:cs="Times New Roman"/>
      <w:i/>
      <w:iCs/>
      <w:sz w:val="36"/>
      <w:szCs w:val="36"/>
    </w:rPr>
  </w:style>
  <w:style w:type="paragraph" w:customStyle="1" w:styleId="Picturecaption100">
    <w:name w:val="Picture caption (10)"/>
    <w:basedOn w:val="Normal"/>
    <w:link w:val="Picturecaption10"/>
    <w:pPr>
      <w:shd w:val="clear" w:color="auto" w:fill="FFFFFF"/>
      <w:spacing w:line="144" w:lineRule="exact"/>
    </w:pPr>
    <w:rPr>
      <w:rFonts w:ascii="Arial" w:eastAsia="Arial" w:hAnsi="Arial" w:cs="Arial"/>
      <w:i/>
      <w:iCs/>
      <w:spacing w:val="60"/>
      <w:sz w:val="20"/>
      <w:szCs w:val="20"/>
    </w:rPr>
  </w:style>
  <w:style w:type="paragraph" w:customStyle="1" w:styleId="Bodytext231">
    <w:name w:val="Body text (23)"/>
    <w:basedOn w:val="Normal"/>
    <w:link w:val="Bodytext230"/>
    <w:pPr>
      <w:shd w:val="clear" w:color="auto" w:fill="FFFFFF"/>
      <w:spacing w:line="0" w:lineRule="atLeast"/>
    </w:pPr>
    <w:rPr>
      <w:rFonts w:ascii="Arial" w:eastAsia="Arial" w:hAnsi="Arial" w:cs="Arial"/>
      <w:sz w:val="124"/>
      <w:szCs w:val="124"/>
    </w:rPr>
  </w:style>
  <w:style w:type="paragraph" w:customStyle="1" w:styleId="Bodytext240">
    <w:name w:val="Body text (24)"/>
    <w:basedOn w:val="Normal"/>
    <w:link w:val="Bodytext24"/>
    <w:pPr>
      <w:shd w:val="clear" w:color="auto" w:fill="FFFFFF"/>
      <w:spacing w:line="0" w:lineRule="atLeast"/>
    </w:pPr>
    <w:rPr>
      <w:rFonts w:ascii="Arial" w:eastAsia="Arial" w:hAnsi="Arial" w:cs="Arial"/>
      <w:sz w:val="20"/>
      <w:szCs w:val="20"/>
    </w:rPr>
  </w:style>
  <w:style w:type="paragraph" w:customStyle="1" w:styleId="Bodytext251">
    <w:name w:val="Body text (25)"/>
    <w:basedOn w:val="Normal"/>
    <w:link w:val="Bodytext250"/>
    <w:pPr>
      <w:shd w:val="clear" w:color="auto" w:fill="FFFFFF"/>
      <w:spacing w:line="0" w:lineRule="atLeast"/>
      <w:jc w:val="both"/>
    </w:pPr>
    <w:rPr>
      <w:rFonts w:ascii="Times New Roman" w:eastAsia="Times New Roman" w:hAnsi="Times New Roman" w:cs="Times New Roman"/>
      <w:sz w:val="20"/>
      <w:szCs w:val="20"/>
    </w:rPr>
  </w:style>
  <w:style w:type="paragraph" w:customStyle="1" w:styleId="Heading40">
    <w:name w:val="Heading #4"/>
    <w:basedOn w:val="Normal"/>
    <w:link w:val="Heading4"/>
    <w:pPr>
      <w:shd w:val="clear" w:color="auto" w:fill="FFFFFF"/>
      <w:spacing w:line="250" w:lineRule="exact"/>
      <w:jc w:val="both"/>
      <w:outlineLvl w:val="3"/>
    </w:pPr>
    <w:rPr>
      <w:rFonts w:ascii="Times New Roman" w:eastAsia="Times New Roman" w:hAnsi="Times New Roman" w:cs="Times New Roman"/>
      <w:b/>
      <w:bCs/>
      <w:sz w:val="19"/>
      <w:szCs w:val="19"/>
    </w:rPr>
  </w:style>
  <w:style w:type="paragraph" w:customStyle="1" w:styleId="Bodytext261">
    <w:name w:val="Body text (26)"/>
    <w:basedOn w:val="Normal"/>
    <w:link w:val="Bodytext260"/>
    <w:pPr>
      <w:shd w:val="clear" w:color="auto" w:fill="FFFFFF"/>
      <w:spacing w:line="0" w:lineRule="atLeast"/>
    </w:pPr>
    <w:rPr>
      <w:rFonts w:ascii="Arial" w:eastAsia="Arial" w:hAnsi="Arial" w:cs="Arial"/>
      <w:b/>
      <w:bCs/>
      <w:i/>
      <w:iCs/>
      <w:w w:val="150"/>
      <w:sz w:val="62"/>
      <w:szCs w:val="62"/>
    </w:rPr>
  </w:style>
  <w:style w:type="paragraph" w:customStyle="1" w:styleId="Bodytext270">
    <w:name w:val="Body text (27)"/>
    <w:basedOn w:val="Normal"/>
    <w:link w:val="Bodytext27"/>
    <w:pPr>
      <w:shd w:val="clear" w:color="auto" w:fill="FFFFFF"/>
      <w:spacing w:line="0" w:lineRule="atLeast"/>
    </w:pPr>
    <w:rPr>
      <w:rFonts w:ascii="Times New Roman" w:eastAsia="Times New Roman" w:hAnsi="Times New Roman" w:cs="Times New Roman"/>
      <w:b/>
      <w:bCs/>
      <w:spacing w:val="10"/>
    </w:rPr>
  </w:style>
  <w:style w:type="paragraph" w:customStyle="1" w:styleId="Bodytext281">
    <w:name w:val="Body text (28)"/>
    <w:basedOn w:val="Normal"/>
    <w:link w:val="Bodytext280"/>
    <w:pPr>
      <w:shd w:val="clear" w:color="auto" w:fill="FFFFFF"/>
      <w:spacing w:line="250" w:lineRule="exact"/>
      <w:jc w:val="both"/>
    </w:pPr>
    <w:rPr>
      <w:rFonts w:ascii="Times New Roman" w:eastAsia="Times New Roman" w:hAnsi="Times New Roman" w:cs="Times New Roman"/>
      <w:sz w:val="19"/>
      <w:szCs w:val="19"/>
    </w:rPr>
  </w:style>
  <w:style w:type="paragraph" w:styleId="Topptekst">
    <w:name w:val="header"/>
    <w:basedOn w:val="Normal"/>
    <w:link w:val="TopptekstTegn"/>
    <w:uiPriority w:val="99"/>
    <w:unhideWhenUsed/>
    <w:rsid w:val="004443C3"/>
    <w:pPr>
      <w:tabs>
        <w:tab w:val="center" w:pos="4536"/>
        <w:tab w:val="right" w:pos="9072"/>
      </w:tabs>
    </w:pPr>
  </w:style>
  <w:style w:type="character" w:customStyle="1" w:styleId="TopptekstTegn">
    <w:name w:val="Topptekst Tegn"/>
    <w:basedOn w:val="Standardskriftforavsnitt"/>
    <w:link w:val="Topptekst"/>
    <w:uiPriority w:val="99"/>
    <w:rsid w:val="004443C3"/>
    <w:rPr>
      <w:color w:val="000000"/>
    </w:rPr>
  </w:style>
  <w:style w:type="paragraph" w:styleId="Bunntekst">
    <w:name w:val="footer"/>
    <w:basedOn w:val="Normal"/>
    <w:link w:val="BunntekstTegn"/>
    <w:uiPriority w:val="99"/>
    <w:unhideWhenUsed/>
    <w:rsid w:val="004443C3"/>
    <w:pPr>
      <w:tabs>
        <w:tab w:val="center" w:pos="4536"/>
        <w:tab w:val="right" w:pos="9072"/>
      </w:tabs>
    </w:pPr>
  </w:style>
  <w:style w:type="character" w:customStyle="1" w:styleId="BunntekstTegn">
    <w:name w:val="Bunntekst Tegn"/>
    <w:basedOn w:val="Standardskriftforavsnitt"/>
    <w:link w:val="Bunntekst"/>
    <w:uiPriority w:val="99"/>
    <w:rsid w:val="004443C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www.riksarkivct.no"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rchivpaedagogen.de" TargetMode="External"/><Relationship Id="rId34" Type="http://schemas.openxmlformats.org/officeDocument/2006/relationships/header" Target="header12.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www.riksarkivct.no" TargetMode="External"/><Relationship Id="rId33" Type="http://schemas.openxmlformats.org/officeDocument/2006/relationships/header" Target="header11.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riksarkivct.no/arkivsok/hovcdkat" TargetMode="Externa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geschichte.uni-bielefeld.de/" TargetMode="Externa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home.t-online.de/home/cula-projeet/" TargetMode="Externa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69</Pages>
  <Words>28439</Words>
  <Characters>150730</Characters>
  <Application>Microsoft Office Word</Application>
  <DocSecurity>0</DocSecurity>
  <Lines>1256</Lines>
  <Paragraphs>357</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178812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Ostrom</dc:creator>
  <cp:lastModifiedBy>John Ostrom</cp:lastModifiedBy>
  <cp:revision>10</cp:revision>
  <dcterms:created xsi:type="dcterms:W3CDTF">2017-02-06T10:05:00Z</dcterms:created>
  <dcterms:modified xsi:type="dcterms:W3CDTF">2017-02-20T09:45:00Z</dcterms:modified>
</cp:coreProperties>
</file>